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39" w:rsidRDefault="00DA4639" w:rsidP="0018596E">
      <w:pPr>
        <w:jc w:val="center"/>
      </w:pPr>
      <w:r>
        <w:rPr>
          <w:noProof/>
        </w:rPr>
        <w:drawing>
          <wp:inline distT="0" distB="0" distL="0" distR="0" wp14:anchorId="35DC2C56" wp14:editId="5A9DB34F">
            <wp:extent cx="72390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p w:rsidR="00E50755" w:rsidRDefault="00DA4639">
      <w:pPr>
        <w:pStyle w:val="TOC1"/>
        <w:rPr>
          <w:rFonts w:asciiTheme="minorHAnsi" w:eastAsiaTheme="minorEastAsia" w:hAnsiTheme="minorHAnsi" w:cstheme="minorBidi"/>
          <w:noProof/>
          <w:color w:val="auto"/>
          <w:szCs w:val="22"/>
          <w:rtl/>
          <w:lang w:bidi="ar-SA"/>
        </w:rPr>
      </w:pPr>
      <w:r>
        <w:rPr>
          <w:rtl/>
        </w:rPr>
        <w:fldChar w:fldCharType="begin"/>
      </w:r>
      <w:r>
        <w:instrText xml:space="preserve"> TOC \o "1-9" \h \z \u </w:instrText>
      </w:r>
      <w:r>
        <w:rPr>
          <w:rtl/>
        </w:rPr>
        <w:fldChar w:fldCharType="separate"/>
      </w:r>
      <w:hyperlink w:anchor="_Toc59196782" w:history="1">
        <w:r w:rsidR="00E50755" w:rsidRPr="00BC17FF">
          <w:rPr>
            <w:rStyle w:val="Hyperlink"/>
            <w:rFonts w:hint="eastAsia"/>
            <w:noProof/>
            <w:rtl/>
          </w:rPr>
          <w:t>راه</w:t>
        </w:r>
        <w:r w:rsidR="00E50755" w:rsidRPr="00BC17FF">
          <w:rPr>
            <w:rStyle w:val="Hyperlink"/>
            <w:noProof/>
            <w:rtl/>
          </w:rPr>
          <w:t xml:space="preserve"> </w:t>
        </w:r>
        <w:r w:rsidR="00E50755" w:rsidRPr="00BC17FF">
          <w:rPr>
            <w:rStyle w:val="Hyperlink"/>
            <w:rFonts w:hint="eastAsia"/>
            <w:noProof/>
            <w:rtl/>
          </w:rPr>
          <w:t>حل</w:t>
        </w:r>
        <w:r w:rsidR="00E50755" w:rsidRPr="00BC17FF">
          <w:rPr>
            <w:rStyle w:val="Hyperlink"/>
            <w:noProof/>
            <w:rtl/>
          </w:rPr>
          <w:t xml:space="preserve"> </w:t>
        </w:r>
        <w:r w:rsidR="00E50755" w:rsidRPr="00BC17FF">
          <w:rPr>
            <w:rStyle w:val="Hyperlink"/>
            <w:rFonts w:hint="eastAsia"/>
            <w:noProof/>
            <w:rtl/>
          </w:rPr>
          <w:t>دهم؛</w:t>
        </w:r>
        <w:r w:rsidR="00E50755" w:rsidRPr="00BC17FF">
          <w:rPr>
            <w:rStyle w:val="Hyperlink"/>
            <w:noProof/>
            <w:rtl/>
          </w:rPr>
          <w:t xml:space="preserve"> </w:t>
        </w:r>
        <w:r w:rsidR="00E50755" w:rsidRPr="00BC17FF">
          <w:rPr>
            <w:rStyle w:val="Hyperlink"/>
            <w:rFonts w:hint="eastAsia"/>
            <w:noProof/>
            <w:rtl/>
          </w:rPr>
          <w:t>ب</w:t>
        </w:r>
        <w:r w:rsidR="00E50755" w:rsidRPr="00BC17FF">
          <w:rPr>
            <w:rStyle w:val="Hyperlink"/>
            <w:rFonts w:hint="cs"/>
            <w:noProof/>
            <w:rtl/>
          </w:rPr>
          <w:t>ی</w:t>
        </w:r>
        <w:r w:rsidR="00E50755" w:rsidRPr="00BC17FF">
          <w:rPr>
            <w:rStyle w:val="Hyperlink"/>
            <w:rFonts w:hint="eastAsia"/>
            <w:noProof/>
            <w:rtl/>
          </w:rPr>
          <w:t>ع</w:t>
        </w:r>
        <w:r w:rsidR="00E50755" w:rsidRPr="00BC17FF">
          <w:rPr>
            <w:rStyle w:val="Hyperlink"/>
            <w:noProof/>
            <w:rtl/>
          </w:rPr>
          <w:t xml:space="preserve"> </w:t>
        </w:r>
        <w:r w:rsidR="00E50755" w:rsidRPr="00BC17FF">
          <w:rPr>
            <w:rStyle w:val="Hyperlink"/>
            <w:rFonts w:hint="eastAsia"/>
            <w:noProof/>
            <w:rtl/>
          </w:rPr>
          <w:t>نس</w:t>
        </w:r>
        <w:r w:rsidR="00E50755" w:rsidRPr="00BC17FF">
          <w:rPr>
            <w:rStyle w:val="Hyperlink"/>
            <w:rFonts w:hint="cs"/>
            <w:noProof/>
            <w:rtl/>
          </w:rPr>
          <w:t>ی</w:t>
        </w:r>
        <w:r w:rsidR="00E50755" w:rsidRPr="00BC17FF">
          <w:rPr>
            <w:rStyle w:val="Hyperlink"/>
            <w:rFonts w:hint="eastAsia"/>
            <w:noProof/>
            <w:rtl/>
          </w:rPr>
          <w:t>ه</w:t>
        </w:r>
        <w:r w:rsidR="00E50755" w:rsidRPr="00BC17FF">
          <w:rPr>
            <w:rStyle w:val="Hyperlink"/>
            <w:noProof/>
            <w:rtl/>
          </w:rPr>
          <w:t xml:space="preserve"> </w:t>
        </w:r>
        <w:r w:rsidR="00E50755" w:rsidRPr="00BC17FF">
          <w:rPr>
            <w:rStyle w:val="Hyperlink"/>
            <w:rFonts w:hint="eastAsia"/>
            <w:noProof/>
            <w:rtl/>
          </w:rPr>
          <w:t>ا</w:t>
        </w:r>
        <w:r w:rsidR="00E50755" w:rsidRPr="00BC17FF">
          <w:rPr>
            <w:rStyle w:val="Hyperlink"/>
            <w:rFonts w:hint="cs"/>
            <w:noProof/>
            <w:rtl/>
          </w:rPr>
          <w:t>ی</w:t>
        </w:r>
        <w:r w:rsidR="00E50755" w:rsidRPr="00BC17FF">
          <w:rPr>
            <w:rStyle w:val="Hyperlink"/>
            <w:noProof/>
            <w:rtl/>
          </w:rPr>
          <w:t xml:space="preserve"> </w:t>
        </w:r>
        <w:r w:rsidR="00E50755" w:rsidRPr="00BC17FF">
          <w:rPr>
            <w:rStyle w:val="Hyperlink"/>
            <w:rFonts w:hint="eastAsia"/>
            <w:noProof/>
            <w:rtl/>
          </w:rPr>
          <w:t>پول</w:t>
        </w:r>
        <w:r w:rsidR="00E50755">
          <w:rPr>
            <w:noProof/>
            <w:webHidden/>
            <w:rtl/>
          </w:rPr>
          <w:tab/>
        </w:r>
        <w:r w:rsidR="00E50755">
          <w:rPr>
            <w:noProof/>
            <w:webHidden/>
            <w:rtl/>
          </w:rPr>
          <w:fldChar w:fldCharType="begin"/>
        </w:r>
        <w:r w:rsidR="00E50755">
          <w:rPr>
            <w:noProof/>
            <w:webHidden/>
            <w:rtl/>
          </w:rPr>
          <w:instrText xml:space="preserve"> </w:instrText>
        </w:r>
        <w:r w:rsidR="00E50755">
          <w:rPr>
            <w:noProof/>
            <w:webHidden/>
          </w:rPr>
          <w:instrText>PAGEREF</w:instrText>
        </w:r>
        <w:r w:rsidR="00E50755">
          <w:rPr>
            <w:noProof/>
            <w:webHidden/>
            <w:rtl/>
          </w:rPr>
          <w:instrText xml:space="preserve"> _</w:instrText>
        </w:r>
        <w:r w:rsidR="00E50755">
          <w:rPr>
            <w:noProof/>
            <w:webHidden/>
          </w:rPr>
          <w:instrText>Toc</w:instrText>
        </w:r>
        <w:r w:rsidR="00E50755">
          <w:rPr>
            <w:noProof/>
            <w:webHidden/>
            <w:rtl/>
          </w:rPr>
          <w:instrText xml:space="preserve">59196782 </w:instrText>
        </w:r>
        <w:r w:rsidR="00E50755">
          <w:rPr>
            <w:noProof/>
            <w:webHidden/>
          </w:rPr>
          <w:instrText>\h</w:instrText>
        </w:r>
        <w:r w:rsidR="00E50755">
          <w:rPr>
            <w:noProof/>
            <w:webHidden/>
            <w:rtl/>
          </w:rPr>
          <w:instrText xml:space="preserve"> </w:instrText>
        </w:r>
        <w:r w:rsidR="00E50755">
          <w:rPr>
            <w:noProof/>
            <w:webHidden/>
            <w:rtl/>
          </w:rPr>
        </w:r>
        <w:r w:rsidR="00E50755">
          <w:rPr>
            <w:noProof/>
            <w:webHidden/>
            <w:rtl/>
          </w:rPr>
          <w:fldChar w:fldCharType="separate"/>
        </w:r>
        <w:r w:rsidR="00A32EEB">
          <w:rPr>
            <w:noProof/>
            <w:webHidden/>
            <w:rtl/>
          </w:rPr>
          <w:t>2</w:t>
        </w:r>
        <w:r w:rsidR="00E50755">
          <w:rPr>
            <w:noProof/>
            <w:webHidden/>
            <w:rtl/>
          </w:rPr>
          <w:fldChar w:fldCharType="end"/>
        </w:r>
      </w:hyperlink>
    </w:p>
    <w:p w:rsidR="00E50755" w:rsidRDefault="00BD4154">
      <w:pPr>
        <w:pStyle w:val="TOC2"/>
        <w:tabs>
          <w:tab w:val="right" w:leader="dot" w:pos="10194"/>
        </w:tabs>
        <w:rPr>
          <w:rFonts w:asciiTheme="minorHAnsi" w:eastAsiaTheme="minorEastAsia" w:hAnsiTheme="minorHAnsi" w:cstheme="minorBidi"/>
          <w:bCs w:val="0"/>
          <w:noProof/>
          <w:color w:val="auto"/>
          <w:szCs w:val="22"/>
          <w:rtl/>
          <w:lang w:bidi="ar-SA"/>
        </w:rPr>
      </w:pPr>
      <w:hyperlink w:anchor="_Toc59196783" w:history="1">
        <w:r w:rsidR="00E50755" w:rsidRPr="00BC17FF">
          <w:rPr>
            <w:rStyle w:val="Hyperlink"/>
            <w:rFonts w:hint="eastAsia"/>
            <w:noProof/>
            <w:rtl/>
          </w:rPr>
          <w:t>اشکال</w:t>
        </w:r>
        <w:r w:rsidR="00E50755" w:rsidRPr="00BC17FF">
          <w:rPr>
            <w:rStyle w:val="Hyperlink"/>
            <w:noProof/>
            <w:rtl/>
          </w:rPr>
          <w:t xml:space="preserve"> </w:t>
        </w:r>
        <w:r w:rsidR="00E50755" w:rsidRPr="00BC17FF">
          <w:rPr>
            <w:rStyle w:val="Hyperlink"/>
            <w:rFonts w:hint="eastAsia"/>
            <w:noProof/>
            <w:rtl/>
          </w:rPr>
          <w:t>دوم؛</w:t>
        </w:r>
        <w:r w:rsidR="00E50755" w:rsidRPr="00BC17FF">
          <w:rPr>
            <w:rStyle w:val="Hyperlink"/>
            <w:noProof/>
            <w:rtl/>
          </w:rPr>
          <w:t xml:space="preserve"> </w:t>
        </w:r>
        <w:r w:rsidR="00E50755" w:rsidRPr="00BC17FF">
          <w:rPr>
            <w:rStyle w:val="Hyperlink"/>
            <w:rFonts w:hint="eastAsia"/>
            <w:noProof/>
            <w:rtl/>
          </w:rPr>
          <w:t>منافات</w:t>
        </w:r>
        <w:r w:rsidR="00E50755" w:rsidRPr="00BC17FF">
          <w:rPr>
            <w:rStyle w:val="Hyperlink"/>
            <w:noProof/>
            <w:rtl/>
          </w:rPr>
          <w:t xml:space="preserve"> </w:t>
        </w:r>
        <w:r w:rsidR="00E50755" w:rsidRPr="00BC17FF">
          <w:rPr>
            <w:rStyle w:val="Hyperlink"/>
            <w:rFonts w:hint="eastAsia"/>
            <w:noProof/>
            <w:rtl/>
          </w:rPr>
          <w:t>تجو</w:t>
        </w:r>
        <w:r w:rsidR="00E50755" w:rsidRPr="00BC17FF">
          <w:rPr>
            <w:rStyle w:val="Hyperlink"/>
            <w:rFonts w:hint="cs"/>
            <w:noProof/>
            <w:rtl/>
          </w:rPr>
          <w:t>ی</w:t>
        </w:r>
        <w:r w:rsidR="00E50755" w:rsidRPr="00BC17FF">
          <w:rPr>
            <w:rStyle w:val="Hyperlink"/>
            <w:rFonts w:hint="eastAsia"/>
            <w:noProof/>
            <w:rtl/>
          </w:rPr>
          <w:t>ز</w:t>
        </w:r>
        <w:r w:rsidR="00E50755" w:rsidRPr="00BC17FF">
          <w:rPr>
            <w:rStyle w:val="Hyperlink"/>
            <w:noProof/>
            <w:rtl/>
          </w:rPr>
          <w:t xml:space="preserve"> </w:t>
        </w:r>
        <w:r w:rsidR="00E50755" w:rsidRPr="00BC17FF">
          <w:rPr>
            <w:rStyle w:val="Hyperlink"/>
            <w:rFonts w:hint="eastAsia"/>
            <w:noProof/>
            <w:rtl/>
          </w:rPr>
          <w:t>ب</w:t>
        </w:r>
        <w:r w:rsidR="00E50755" w:rsidRPr="00BC17FF">
          <w:rPr>
            <w:rStyle w:val="Hyperlink"/>
            <w:rFonts w:hint="cs"/>
            <w:noProof/>
            <w:rtl/>
          </w:rPr>
          <w:t>ی</w:t>
        </w:r>
        <w:r w:rsidR="00E50755" w:rsidRPr="00BC17FF">
          <w:rPr>
            <w:rStyle w:val="Hyperlink"/>
            <w:rFonts w:hint="eastAsia"/>
            <w:noProof/>
            <w:rtl/>
          </w:rPr>
          <w:t>ع</w:t>
        </w:r>
        <w:r w:rsidR="00E50755" w:rsidRPr="00BC17FF">
          <w:rPr>
            <w:rStyle w:val="Hyperlink"/>
            <w:noProof/>
            <w:rtl/>
          </w:rPr>
          <w:t xml:space="preserve"> </w:t>
        </w:r>
        <w:r w:rsidR="00E50755" w:rsidRPr="00BC17FF">
          <w:rPr>
            <w:rStyle w:val="Hyperlink"/>
            <w:rFonts w:hint="eastAsia"/>
            <w:noProof/>
            <w:rtl/>
          </w:rPr>
          <w:t>نس</w:t>
        </w:r>
        <w:r w:rsidR="00E50755" w:rsidRPr="00BC17FF">
          <w:rPr>
            <w:rStyle w:val="Hyperlink"/>
            <w:rFonts w:hint="cs"/>
            <w:noProof/>
            <w:rtl/>
          </w:rPr>
          <w:t>ی</w:t>
        </w:r>
        <w:r w:rsidR="00E50755" w:rsidRPr="00BC17FF">
          <w:rPr>
            <w:rStyle w:val="Hyperlink"/>
            <w:rFonts w:hint="eastAsia"/>
            <w:noProof/>
            <w:rtl/>
          </w:rPr>
          <w:t>ه</w:t>
        </w:r>
        <w:r w:rsidR="00E50755" w:rsidRPr="00BC17FF">
          <w:rPr>
            <w:rStyle w:val="Hyperlink"/>
            <w:noProof/>
            <w:rtl/>
          </w:rPr>
          <w:t xml:space="preserve"> </w:t>
        </w:r>
        <w:r w:rsidR="00E50755" w:rsidRPr="00BC17FF">
          <w:rPr>
            <w:rStyle w:val="Hyperlink"/>
            <w:rFonts w:hint="eastAsia"/>
            <w:noProof/>
            <w:rtl/>
          </w:rPr>
          <w:t>ا</w:t>
        </w:r>
        <w:r w:rsidR="00E50755" w:rsidRPr="00BC17FF">
          <w:rPr>
            <w:rStyle w:val="Hyperlink"/>
            <w:rFonts w:hint="cs"/>
            <w:noProof/>
            <w:rtl/>
          </w:rPr>
          <w:t>ی</w:t>
        </w:r>
        <w:r w:rsidR="00E50755" w:rsidRPr="00BC17FF">
          <w:rPr>
            <w:rStyle w:val="Hyperlink"/>
            <w:noProof/>
            <w:rtl/>
          </w:rPr>
          <w:t xml:space="preserve"> </w:t>
        </w:r>
        <w:r w:rsidR="00E50755" w:rsidRPr="00BC17FF">
          <w:rPr>
            <w:rStyle w:val="Hyperlink"/>
            <w:rFonts w:hint="eastAsia"/>
            <w:noProof/>
            <w:rtl/>
          </w:rPr>
          <w:t>با</w:t>
        </w:r>
        <w:r w:rsidR="00E50755" w:rsidRPr="00BC17FF">
          <w:rPr>
            <w:rStyle w:val="Hyperlink"/>
            <w:noProof/>
            <w:rtl/>
          </w:rPr>
          <w:t xml:space="preserve"> </w:t>
        </w:r>
        <w:r w:rsidR="00E50755" w:rsidRPr="00BC17FF">
          <w:rPr>
            <w:rStyle w:val="Hyperlink"/>
            <w:rFonts w:hint="eastAsia"/>
            <w:noProof/>
            <w:rtl/>
          </w:rPr>
          <w:t>روا</w:t>
        </w:r>
        <w:r w:rsidR="00E50755" w:rsidRPr="00BC17FF">
          <w:rPr>
            <w:rStyle w:val="Hyperlink"/>
            <w:rFonts w:hint="cs"/>
            <w:noProof/>
            <w:rtl/>
          </w:rPr>
          <w:t>ی</w:t>
        </w:r>
        <w:r w:rsidR="00E50755" w:rsidRPr="00BC17FF">
          <w:rPr>
            <w:rStyle w:val="Hyperlink"/>
            <w:rFonts w:hint="eastAsia"/>
            <w:noProof/>
            <w:rtl/>
          </w:rPr>
          <w:t>ات</w:t>
        </w:r>
        <w:r w:rsidR="00E50755">
          <w:rPr>
            <w:noProof/>
            <w:webHidden/>
            <w:rtl/>
          </w:rPr>
          <w:tab/>
        </w:r>
        <w:r w:rsidR="00E50755">
          <w:rPr>
            <w:noProof/>
            <w:webHidden/>
            <w:rtl/>
          </w:rPr>
          <w:fldChar w:fldCharType="begin"/>
        </w:r>
        <w:r w:rsidR="00E50755">
          <w:rPr>
            <w:noProof/>
            <w:webHidden/>
            <w:rtl/>
          </w:rPr>
          <w:instrText xml:space="preserve"> </w:instrText>
        </w:r>
        <w:r w:rsidR="00E50755">
          <w:rPr>
            <w:noProof/>
            <w:webHidden/>
          </w:rPr>
          <w:instrText>PAGEREF</w:instrText>
        </w:r>
        <w:r w:rsidR="00E50755">
          <w:rPr>
            <w:noProof/>
            <w:webHidden/>
            <w:rtl/>
          </w:rPr>
          <w:instrText xml:space="preserve"> _</w:instrText>
        </w:r>
        <w:r w:rsidR="00E50755">
          <w:rPr>
            <w:noProof/>
            <w:webHidden/>
          </w:rPr>
          <w:instrText>Toc</w:instrText>
        </w:r>
        <w:r w:rsidR="00E50755">
          <w:rPr>
            <w:noProof/>
            <w:webHidden/>
            <w:rtl/>
          </w:rPr>
          <w:instrText xml:space="preserve">59196783 </w:instrText>
        </w:r>
        <w:r w:rsidR="00E50755">
          <w:rPr>
            <w:noProof/>
            <w:webHidden/>
          </w:rPr>
          <w:instrText>\h</w:instrText>
        </w:r>
        <w:r w:rsidR="00E50755">
          <w:rPr>
            <w:noProof/>
            <w:webHidden/>
            <w:rtl/>
          </w:rPr>
          <w:instrText xml:space="preserve"> </w:instrText>
        </w:r>
        <w:r w:rsidR="00E50755">
          <w:rPr>
            <w:noProof/>
            <w:webHidden/>
            <w:rtl/>
          </w:rPr>
        </w:r>
        <w:r w:rsidR="00E50755">
          <w:rPr>
            <w:noProof/>
            <w:webHidden/>
            <w:rtl/>
          </w:rPr>
          <w:fldChar w:fldCharType="separate"/>
        </w:r>
        <w:r w:rsidR="00A32EEB">
          <w:rPr>
            <w:noProof/>
            <w:webHidden/>
            <w:rtl/>
          </w:rPr>
          <w:t>2</w:t>
        </w:r>
        <w:r w:rsidR="00E50755">
          <w:rPr>
            <w:noProof/>
            <w:webHidden/>
            <w:rtl/>
          </w:rPr>
          <w:fldChar w:fldCharType="end"/>
        </w:r>
      </w:hyperlink>
    </w:p>
    <w:p w:rsidR="00E50755" w:rsidRDefault="00BD415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9196784" w:history="1">
        <w:r w:rsidR="00E50755" w:rsidRPr="00BC17FF">
          <w:rPr>
            <w:rStyle w:val="Hyperlink"/>
            <w:rFonts w:hint="eastAsia"/>
            <w:noProof/>
            <w:rtl/>
          </w:rPr>
          <w:t>وجود</w:t>
        </w:r>
        <w:r w:rsidR="00E50755" w:rsidRPr="00BC17FF">
          <w:rPr>
            <w:rStyle w:val="Hyperlink"/>
            <w:noProof/>
            <w:rtl/>
          </w:rPr>
          <w:t xml:space="preserve"> </w:t>
        </w:r>
        <w:r w:rsidR="00E50755" w:rsidRPr="00BC17FF">
          <w:rPr>
            <w:rStyle w:val="Hyperlink"/>
            <w:rFonts w:hint="eastAsia"/>
            <w:noProof/>
            <w:rtl/>
          </w:rPr>
          <w:t>دو</w:t>
        </w:r>
        <w:r w:rsidR="00E50755" w:rsidRPr="00BC17FF">
          <w:rPr>
            <w:rStyle w:val="Hyperlink"/>
            <w:noProof/>
            <w:rtl/>
          </w:rPr>
          <w:t xml:space="preserve"> </w:t>
        </w:r>
        <w:r w:rsidR="00E50755" w:rsidRPr="00BC17FF">
          <w:rPr>
            <w:rStyle w:val="Hyperlink"/>
            <w:rFonts w:hint="eastAsia"/>
            <w:noProof/>
            <w:rtl/>
          </w:rPr>
          <w:t>معارض</w:t>
        </w:r>
        <w:r w:rsidR="00E50755" w:rsidRPr="00BC17FF">
          <w:rPr>
            <w:rStyle w:val="Hyperlink"/>
            <w:noProof/>
            <w:rtl/>
          </w:rPr>
          <w:t xml:space="preserve"> </w:t>
        </w:r>
        <w:r w:rsidR="00E50755" w:rsidRPr="00BC17FF">
          <w:rPr>
            <w:rStyle w:val="Hyperlink"/>
            <w:rFonts w:hint="eastAsia"/>
            <w:noProof/>
            <w:rtl/>
          </w:rPr>
          <w:t>روا</w:t>
        </w:r>
        <w:r w:rsidR="00E50755" w:rsidRPr="00BC17FF">
          <w:rPr>
            <w:rStyle w:val="Hyperlink"/>
            <w:rFonts w:hint="cs"/>
            <w:noProof/>
            <w:rtl/>
          </w:rPr>
          <w:t>یی</w:t>
        </w:r>
        <w:r w:rsidR="00E50755">
          <w:rPr>
            <w:noProof/>
            <w:webHidden/>
            <w:rtl/>
          </w:rPr>
          <w:tab/>
        </w:r>
        <w:r w:rsidR="00E50755">
          <w:rPr>
            <w:noProof/>
            <w:webHidden/>
            <w:rtl/>
          </w:rPr>
          <w:fldChar w:fldCharType="begin"/>
        </w:r>
        <w:r w:rsidR="00E50755">
          <w:rPr>
            <w:noProof/>
            <w:webHidden/>
            <w:rtl/>
          </w:rPr>
          <w:instrText xml:space="preserve"> </w:instrText>
        </w:r>
        <w:r w:rsidR="00E50755">
          <w:rPr>
            <w:noProof/>
            <w:webHidden/>
          </w:rPr>
          <w:instrText>PAGEREF</w:instrText>
        </w:r>
        <w:r w:rsidR="00E50755">
          <w:rPr>
            <w:noProof/>
            <w:webHidden/>
            <w:rtl/>
          </w:rPr>
          <w:instrText xml:space="preserve"> _</w:instrText>
        </w:r>
        <w:r w:rsidR="00E50755">
          <w:rPr>
            <w:noProof/>
            <w:webHidden/>
          </w:rPr>
          <w:instrText>Toc</w:instrText>
        </w:r>
        <w:r w:rsidR="00E50755">
          <w:rPr>
            <w:noProof/>
            <w:webHidden/>
            <w:rtl/>
          </w:rPr>
          <w:instrText xml:space="preserve">59196784 </w:instrText>
        </w:r>
        <w:r w:rsidR="00E50755">
          <w:rPr>
            <w:noProof/>
            <w:webHidden/>
          </w:rPr>
          <w:instrText>\h</w:instrText>
        </w:r>
        <w:r w:rsidR="00E50755">
          <w:rPr>
            <w:noProof/>
            <w:webHidden/>
            <w:rtl/>
          </w:rPr>
          <w:instrText xml:space="preserve"> </w:instrText>
        </w:r>
        <w:r w:rsidR="00E50755">
          <w:rPr>
            <w:noProof/>
            <w:webHidden/>
            <w:rtl/>
          </w:rPr>
        </w:r>
        <w:r w:rsidR="00E50755">
          <w:rPr>
            <w:noProof/>
            <w:webHidden/>
            <w:rtl/>
          </w:rPr>
          <w:fldChar w:fldCharType="separate"/>
        </w:r>
        <w:r w:rsidR="00A32EEB">
          <w:rPr>
            <w:noProof/>
            <w:webHidden/>
            <w:rtl/>
          </w:rPr>
          <w:t>3</w:t>
        </w:r>
        <w:r w:rsidR="00E50755">
          <w:rPr>
            <w:noProof/>
            <w:webHidden/>
            <w:rtl/>
          </w:rPr>
          <w:fldChar w:fldCharType="end"/>
        </w:r>
      </w:hyperlink>
    </w:p>
    <w:p w:rsidR="00E50755" w:rsidRDefault="00BD4154">
      <w:pPr>
        <w:pStyle w:val="TOC4"/>
        <w:tabs>
          <w:tab w:val="right" w:leader="dot" w:pos="10194"/>
        </w:tabs>
        <w:rPr>
          <w:rFonts w:asciiTheme="minorHAnsi" w:eastAsiaTheme="minorEastAsia" w:hAnsiTheme="minorHAnsi" w:cstheme="minorBidi"/>
          <w:bCs w:val="0"/>
          <w:noProof/>
          <w:color w:val="auto"/>
          <w:szCs w:val="22"/>
          <w:rtl/>
          <w:lang w:bidi="ar-SA"/>
        </w:rPr>
      </w:pPr>
      <w:hyperlink w:anchor="_Toc59196785" w:history="1">
        <w:r w:rsidR="00E50755" w:rsidRPr="00BC17FF">
          <w:rPr>
            <w:rStyle w:val="Hyperlink"/>
            <w:rFonts w:hint="eastAsia"/>
            <w:noProof/>
            <w:rtl/>
          </w:rPr>
          <w:t>معارض</w:t>
        </w:r>
        <w:r w:rsidR="00E50755" w:rsidRPr="00BC17FF">
          <w:rPr>
            <w:rStyle w:val="Hyperlink"/>
            <w:noProof/>
            <w:rtl/>
          </w:rPr>
          <w:t xml:space="preserve"> </w:t>
        </w:r>
        <w:r w:rsidR="00E50755" w:rsidRPr="00BC17FF">
          <w:rPr>
            <w:rStyle w:val="Hyperlink"/>
            <w:rFonts w:hint="eastAsia"/>
            <w:noProof/>
            <w:rtl/>
          </w:rPr>
          <w:t>اول؛</w:t>
        </w:r>
        <w:r w:rsidR="00E50755" w:rsidRPr="00BC17FF">
          <w:rPr>
            <w:rStyle w:val="Hyperlink"/>
            <w:noProof/>
            <w:rtl/>
          </w:rPr>
          <w:t xml:space="preserve"> </w:t>
        </w:r>
        <w:r w:rsidR="00E50755" w:rsidRPr="00BC17FF">
          <w:rPr>
            <w:rStyle w:val="Hyperlink"/>
            <w:rFonts w:hint="eastAsia"/>
            <w:noProof/>
            <w:rtl/>
          </w:rPr>
          <w:t>صح</w:t>
        </w:r>
        <w:r w:rsidR="00E50755" w:rsidRPr="00BC17FF">
          <w:rPr>
            <w:rStyle w:val="Hyperlink"/>
            <w:rFonts w:hint="cs"/>
            <w:noProof/>
            <w:rtl/>
          </w:rPr>
          <w:t>ی</w:t>
        </w:r>
        <w:r w:rsidR="00E50755" w:rsidRPr="00BC17FF">
          <w:rPr>
            <w:rStyle w:val="Hyperlink"/>
            <w:rFonts w:hint="eastAsia"/>
            <w:noProof/>
            <w:rtl/>
          </w:rPr>
          <w:t>حه</w:t>
        </w:r>
        <w:r w:rsidR="00E50755" w:rsidRPr="00BC17FF">
          <w:rPr>
            <w:rStyle w:val="Hyperlink"/>
            <w:noProof/>
            <w:rtl/>
          </w:rPr>
          <w:t xml:space="preserve"> </w:t>
        </w:r>
        <w:r w:rsidR="00E50755" w:rsidRPr="00BC17FF">
          <w:rPr>
            <w:rStyle w:val="Hyperlink"/>
            <w:rFonts w:hint="eastAsia"/>
            <w:noProof/>
            <w:rtl/>
          </w:rPr>
          <w:t>زراره</w:t>
        </w:r>
        <w:r w:rsidR="00E50755">
          <w:rPr>
            <w:noProof/>
            <w:webHidden/>
            <w:rtl/>
          </w:rPr>
          <w:tab/>
        </w:r>
        <w:r w:rsidR="00E50755">
          <w:rPr>
            <w:noProof/>
            <w:webHidden/>
            <w:rtl/>
          </w:rPr>
          <w:fldChar w:fldCharType="begin"/>
        </w:r>
        <w:r w:rsidR="00E50755">
          <w:rPr>
            <w:noProof/>
            <w:webHidden/>
            <w:rtl/>
          </w:rPr>
          <w:instrText xml:space="preserve"> </w:instrText>
        </w:r>
        <w:r w:rsidR="00E50755">
          <w:rPr>
            <w:noProof/>
            <w:webHidden/>
          </w:rPr>
          <w:instrText>PAGEREF</w:instrText>
        </w:r>
        <w:r w:rsidR="00E50755">
          <w:rPr>
            <w:noProof/>
            <w:webHidden/>
            <w:rtl/>
          </w:rPr>
          <w:instrText xml:space="preserve"> _</w:instrText>
        </w:r>
        <w:r w:rsidR="00E50755">
          <w:rPr>
            <w:noProof/>
            <w:webHidden/>
          </w:rPr>
          <w:instrText>Toc</w:instrText>
        </w:r>
        <w:r w:rsidR="00E50755">
          <w:rPr>
            <w:noProof/>
            <w:webHidden/>
            <w:rtl/>
          </w:rPr>
          <w:instrText xml:space="preserve">59196785 </w:instrText>
        </w:r>
        <w:r w:rsidR="00E50755">
          <w:rPr>
            <w:noProof/>
            <w:webHidden/>
          </w:rPr>
          <w:instrText>\h</w:instrText>
        </w:r>
        <w:r w:rsidR="00E50755">
          <w:rPr>
            <w:noProof/>
            <w:webHidden/>
            <w:rtl/>
          </w:rPr>
          <w:instrText xml:space="preserve"> </w:instrText>
        </w:r>
        <w:r w:rsidR="00E50755">
          <w:rPr>
            <w:noProof/>
            <w:webHidden/>
            <w:rtl/>
          </w:rPr>
        </w:r>
        <w:r w:rsidR="00E50755">
          <w:rPr>
            <w:noProof/>
            <w:webHidden/>
            <w:rtl/>
          </w:rPr>
          <w:fldChar w:fldCharType="separate"/>
        </w:r>
        <w:r w:rsidR="00A32EEB">
          <w:rPr>
            <w:noProof/>
            <w:webHidden/>
            <w:rtl/>
          </w:rPr>
          <w:t>3</w:t>
        </w:r>
        <w:r w:rsidR="00E50755">
          <w:rPr>
            <w:noProof/>
            <w:webHidden/>
            <w:rtl/>
          </w:rPr>
          <w:fldChar w:fldCharType="end"/>
        </w:r>
      </w:hyperlink>
    </w:p>
    <w:p w:rsidR="00E50755" w:rsidRDefault="00BD4154">
      <w:pPr>
        <w:pStyle w:val="TOC5"/>
        <w:tabs>
          <w:tab w:val="right" w:leader="dot" w:pos="10194"/>
        </w:tabs>
        <w:rPr>
          <w:rFonts w:asciiTheme="minorHAnsi" w:eastAsiaTheme="minorEastAsia" w:hAnsiTheme="minorHAnsi" w:cstheme="minorBidi"/>
          <w:bCs w:val="0"/>
          <w:noProof/>
          <w:color w:val="auto"/>
          <w:szCs w:val="22"/>
          <w:rtl/>
          <w:lang w:bidi="ar-SA"/>
        </w:rPr>
      </w:pPr>
      <w:hyperlink w:anchor="_Toc59196786" w:history="1">
        <w:r w:rsidR="00E50755" w:rsidRPr="00BC17FF">
          <w:rPr>
            <w:rStyle w:val="Hyperlink"/>
            <w:rFonts w:hint="eastAsia"/>
            <w:noProof/>
            <w:rtl/>
          </w:rPr>
          <w:t>جواب</w:t>
        </w:r>
        <w:r w:rsidR="00E50755" w:rsidRPr="00BC17FF">
          <w:rPr>
            <w:rStyle w:val="Hyperlink"/>
            <w:noProof/>
            <w:rtl/>
          </w:rPr>
          <w:t xml:space="preserve"> </w:t>
        </w:r>
        <w:r w:rsidR="00E50755" w:rsidRPr="00BC17FF">
          <w:rPr>
            <w:rStyle w:val="Hyperlink"/>
            <w:rFonts w:hint="eastAsia"/>
            <w:noProof/>
            <w:rtl/>
          </w:rPr>
          <w:t>از</w:t>
        </w:r>
        <w:r w:rsidR="00E50755" w:rsidRPr="00BC17FF">
          <w:rPr>
            <w:rStyle w:val="Hyperlink"/>
            <w:noProof/>
            <w:rtl/>
          </w:rPr>
          <w:t xml:space="preserve"> </w:t>
        </w:r>
        <w:r w:rsidR="00E50755" w:rsidRPr="00BC17FF">
          <w:rPr>
            <w:rStyle w:val="Hyperlink"/>
            <w:rFonts w:hint="eastAsia"/>
            <w:noProof/>
            <w:rtl/>
          </w:rPr>
          <w:t>معارض</w:t>
        </w:r>
        <w:r w:rsidR="00E50755" w:rsidRPr="00BC17FF">
          <w:rPr>
            <w:rStyle w:val="Hyperlink"/>
            <w:noProof/>
            <w:rtl/>
          </w:rPr>
          <w:t xml:space="preserve"> </w:t>
        </w:r>
        <w:r w:rsidR="00E50755" w:rsidRPr="00BC17FF">
          <w:rPr>
            <w:rStyle w:val="Hyperlink"/>
            <w:rFonts w:hint="eastAsia"/>
            <w:noProof/>
            <w:rtl/>
          </w:rPr>
          <w:t>اول؛</w:t>
        </w:r>
        <w:r w:rsidR="00E50755" w:rsidRPr="00BC17FF">
          <w:rPr>
            <w:rStyle w:val="Hyperlink"/>
            <w:noProof/>
            <w:rtl/>
          </w:rPr>
          <w:t xml:space="preserve"> </w:t>
        </w:r>
        <w:r w:rsidR="00E50755" w:rsidRPr="00BC17FF">
          <w:rPr>
            <w:rStyle w:val="Hyperlink"/>
            <w:rFonts w:hint="eastAsia"/>
            <w:noProof/>
            <w:rtl/>
          </w:rPr>
          <w:t>مرسله</w:t>
        </w:r>
        <w:r w:rsidR="00E50755" w:rsidRPr="00BC17FF">
          <w:rPr>
            <w:rStyle w:val="Hyperlink"/>
            <w:noProof/>
            <w:rtl/>
          </w:rPr>
          <w:t xml:space="preserve"> </w:t>
        </w:r>
        <w:r w:rsidR="00E50755" w:rsidRPr="00BC17FF">
          <w:rPr>
            <w:rStyle w:val="Hyperlink"/>
            <w:rFonts w:hint="eastAsia"/>
            <w:noProof/>
            <w:rtl/>
          </w:rPr>
          <w:t>جزم</w:t>
        </w:r>
        <w:r w:rsidR="00E50755" w:rsidRPr="00BC17FF">
          <w:rPr>
            <w:rStyle w:val="Hyperlink"/>
            <w:rFonts w:hint="cs"/>
            <w:noProof/>
            <w:rtl/>
          </w:rPr>
          <w:t>ی</w:t>
        </w:r>
        <w:r w:rsidR="00E50755" w:rsidRPr="00BC17FF">
          <w:rPr>
            <w:rStyle w:val="Hyperlink"/>
            <w:rFonts w:hint="eastAsia"/>
            <w:noProof/>
            <w:rtl/>
          </w:rPr>
          <w:t>ه</w:t>
        </w:r>
        <w:r w:rsidR="00E50755" w:rsidRPr="00BC17FF">
          <w:rPr>
            <w:rStyle w:val="Hyperlink"/>
            <w:noProof/>
            <w:rtl/>
          </w:rPr>
          <w:t xml:space="preserve"> </w:t>
        </w:r>
        <w:r w:rsidR="00E50755" w:rsidRPr="00BC17FF">
          <w:rPr>
            <w:rStyle w:val="Hyperlink"/>
            <w:rFonts w:hint="eastAsia"/>
            <w:noProof/>
            <w:rtl/>
          </w:rPr>
          <w:t>بودن</w:t>
        </w:r>
        <w:r w:rsidR="00E50755" w:rsidRPr="00BC17FF">
          <w:rPr>
            <w:rStyle w:val="Hyperlink"/>
            <w:noProof/>
            <w:rtl/>
          </w:rPr>
          <w:t xml:space="preserve"> </w:t>
        </w:r>
        <w:r w:rsidR="00E50755" w:rsidRPr="00BC17FF">
          <w:rPr>
            <w:rStyle w:val="Hyperlink"/>
            <w:rFonts w:hint="eastAsia"/>
            <w:noProof/>
            <w:rtl/>
          </w:rPr>
          <w:t>معارض</w:t>
        </w:r>
        <w:r w:rsidR="00E50755" w:rsidRPr="00BC17FF">
          <w:rPr>
            <w:rStyle w:val="Hyperlink"/>
            <w:noProof/>
            <w:rtl/>
          </w:rPr>
          <w:t xml:space="preserve"> </w:t>
        </w:r>
        <w:r w:rsidR="00E50755" w:rsidRPr="00BC17FF">
          <w:rPr>
            <w:rStyle w:val="Hyperlink"/>
            <w:rFonts w:hint="eastAsia"/>
            <w:noProof/>
            <w:rtl/>
          </w:rPr>
          <w:t>مذکور</w:t>
        </w:r>
        <w:r w:rsidR="00E50755">
          <w:rPr>
            <w:noProof/>
            <w:webHidden/>
            <w:rtl/>
          </w:rPr>
          <w:tab/>
        </w:r>
        <w:r w:rsidR="00E50755">
          <w:rPr>
            <w:noProof/>
            <w:webHidden/>
            <w:rtl/>
          </w:rPr>
          <w:fldChar w:fldCharType="begin"/>
        </w:r>
        <w:r w:rsidR="00E50755">
          <w:rPr>
            <w:noProof/>
            <w:webHidden/>
            <w:rtl/>
          </w:rPr>
          <w:instrText xml:space="preserve"> </w:instrText>
        </w:r>
        <w:r w:rsidR="00E50755">
          <w:rPr>
            <w:noProof/>
            <w:webHidden/>
          </w:rPr>
          <w:instrText>PAGEREF</w:instrText>
        </w:r>
        <w:r w:rsidR="00E50755">
          <w:rPr>
            <w:noProof/>
            <w:webHidden/>
            <w:rtl/>
          </w:rPr>
          <w:instrText xml:space="preserve"> _</w:instrText>
        </w:r>
        <w:r w:rsidR="00E50755">
          <w:rPr>
            <w:noProof/>
            <w:webHidden/>
          </w:rPr>
          <w:instrText>Toc</w:instrText>
        </w:r>
        <w:r w:rsidR="00E50755">
          <w:rPr>
            <w:noProof/>
            <w:webHidden/>
            <w:rtl/>
          </w:rPr>
          <w:instrText xml:space="preserve">59196786 </w:instrText>
        </w:r>
        <w:r w:rsidR="00E50755">
          <w:rPr>
            <w:noProof/>
            <w:webHidden/>
          </w:rPr>
          <w:instrText>\h</w:instrText>
        </w:r>
        <w:r w:rsidR="00E50755">
          <w:rPr>
            <w:noProof/>
            <w:webHidden/>
            <w:rtl/>
          </w:rPr>
          <w:instrText xml:space="preserve"> </w:instrText>
        </w:r>
        <w:r w:rsidR="00E50755">
          <w:rPr>
            <w:noProof/>
            <w:webHidden/>
            <w:rtl/>
          </w:rPr>
        </w:r>
        <w:r w:rsidR="00E50755">
          <w:rPr>
            <w:noProof/>
            <w:webHidden/>
            <w:rtl/>
          </w:rPr>
          <w:fldChar w:fldCharType="separate"/>
        </w:r>
        <w:r w:rsidR="00A32EEB">
          <w:rPr>
            <w:noProof/>
            <w:webHidden/>
            <w:rtl/>
          </w:rPr>
          <w:t>3</w:t>
        </w:r>
        <w:r w:rsidR="00E50755">
          <w:rPr>
            <w:noProof/>
            <w:webHidden/>
            <w:rtl/>
          </w:rPr>
          <w:fldChar w:fldCharType="end"/>
        </w:r>
      </w:hyperlink>
    </w:p>
    <w:p w:rsidR="00E50755" w:rsidRDefault="00BD4154">
      <w:pPr>
        <w:pStyle w:val="TOC4"/>
        <w:tabs>
          <w:tab w:val="right" w:leader="dot" w:pos="10194"/>
        </w:tabs>
        <w:rPr>
          <w:rFonts w:asciiTheme="minorHAnsi" w:eastAsiaTheme="minorEastAsia" w:hAnsiTheme="minorHAnsi" w:cstheme="minorBidi"/>
          <w:bCs w:val="0"/>
          <w:noProof/>
          <w:color w:val="auto"/>
          <w:szCs w:val="22"/>
          <w:rtl/>
          <w:lang w:bidi="ar-SA"/>
        </w:rPr>
      </w:pPr>
      <w:hyperlink w:anchor="_Toc59196787" w:history="1">
        <w:r w:rsidR="00E50755" w:rsidRPr="00BC17FF">
          <w:rPr>
            <w:rStyle w:val="Hyperlink"/>
            <w:rFonts w:hint="eastAsia"/>
            <w:noProof/>
            <w:rtl/>
          </w:rPr>
          <w:t>معارض</w:t>
        </w:r>
        <w:r w:rsidR="00E50755" w:rsidRPr="00BC17FF">
          <w:rPr>
            <w:rStyle w:val="Hyperlink"/>
            <w:noProof/>
            <w:rtl/>
          </w:rPr>
          <w:t xml:space="preserve"> </w:t>
        </w:r>
        <w:r w:rsidR="00E50755" w:rsidRPr="00BC17FF">
          <w:rPr>
            <w:rStyle w:val="Hyperlink"/>
            <w:rFonts w:hint="eastAsia"/>
            <w:noProof/>
            <w:rtl/>
          </w:rPr>
          <w:t>دوم؛</w:t>
        </w:r>
        <w:r w:rsidR="00E50755" w:rsidRPr="00BC17FF">
          <w:rPr>
            <w:rStyle w:val="Hyperlink"/>
            <w:noProof/>
            <w:rtl/>
          </w:rPr>
          <w:t xml:space="preserve"> </w:t>
        </w:r>
        <w:r w:rsidR="00E50755" w:rsidRPr="00BC17FF">
          <w:rPr>
            <w:rStyle w:val="Hyperlink"/>
            <w:rFonts w:hint="eastAsia"/>
            <w:noProof/>
            <w:rtl/>
          </w:rPr>
          <w:t>معتبره</w:t>
        </w:r>
        <w:r w:rsidR="00E50755" w:rsidRPr="00BC17FF">
          <w:rPr>
            <w:rStyle w:val="Hyperlink"/>
            <w:noProof/>
            <w:rtl/>
          </w:rPr>
          <w:t xml:space="preserve"> </w:t>
        </w:r>
        <w:r w:rsidR="00E50755" w:rsidRPr="00BC17FF">
          <w:rPr>
            <w:rStyle w:val="Hyperlink"/>
            <w:rFonts w:hint="eastAsia"/>
            <w:noProof/>
            <w:rtl/>
          </w:rPr>
          <w:t>سع</w:t>
        </w:r>
        <w:r w:rsidR="00E50755" w:rsidRPr="00BC17FF">
          <w:rPr>
            <w:rStyle w:val="Hyperlink"/>
            <w:rFonts w:hint="cs"/>
            <w:noProof/>
            <w:rtl/>
          </w:rPr>
          <w:t>ی</w:t>
        </w:r>
        <w:r w:rsidR="00E50755" w:rsidRPr="00BC17FF">
          <w:rPr>
            <w:rStyle w:val="Hyperlink"/>
            <w:rFonts w:hint="eastAsia"/>
            <w:noProof/>
            <w:rtl/>
          </w:rPr>
          <w:t>د</w:t>
        </w:r>
        <w:r w:rsidR="00E50755" w:rsidRPr="00BC17FF">
          <w:rPr>
            <w:rStyle w:val="Hyperlink"/>
            <w:noProof/>
            <w:rtl/>
          </w:rPr>
          <w:t xml:space="preserve"> </w:t>
        </w:r>
        <w:r w:rsidR="00E50755" w:rsidRPr="00BC17FF">
          <w:rPr>
            <w:rStyle w:val="Hyperlink"/>
            <w:rFonts w:hint="eastAsia"/>
            <w:noProof/>
            <w:rtl/>
          </w:rPr>
          <w:t>بن</w:t>
        </w:r>
        <w:r w:rsidR="00E50755" w:rsidRPr="00BC17FF">
          <w:rPr>
            <w:rStyle w:val="Hyperlink"/>
            <w:noProof/>
            <w:rtl/>
          </w:rPr>
          <w:t xml:space="preserve"> </w:t>
        </w:r>
        <w:r w:rsidR="00E50755" w:rsidRPr="00BC17FF">
          <w:rPr>
            <w:rStyle w:val="Hyperlink"/>
            <w:rFonts w:hint="cs"/>
            <w:noProof/>
            <w:rtl/>
          </w:rPr>
          <w:t>ی</w:t>
        </w:r>
        <w:r w:rsidR="00E50755" w:rsidRPr="00BC17FF">
          <w:rPr>
            <w:rStyle w:val="Hyperlink"/>
            <w:rFonts w:hint="eastAsia"/>
            <w:noProof/>
            <w:rtl/>
          </w:rPr>
          <w:t>سار</w:t>
        </w:r>
        <w:r w:rsidR="00E50755">
          <w:rPr>
            <w:noProof/>
            <w:webHidden/>
            <w:rtl/>
          </w:rPr>
          <w:tab/>
        </w:r>
        <w:r w:rsidR="00E50755">
          <w:rPr>
            <w:noProof/>
            <w:webHidden/>
            <w:rtl/>
          </w:rPr>
          <w:fldChar w:fldCharType="begin"/>
        </w:r>
        <w:r w:rsidR="00E50755">
          <w:rPr>
            <w:noProof/>
            <w:webHidden/>
            <w:rtl/>
          </w:rPr>
          <w:instrText xml:space="preserve"> </w:instrText>
        </w:r>
        <w:r w:rsidR="00E50755">
          <w:rPr>
            <w:noProof/>
            <w:webHidden/>
          </w:rPr>
          <w:instrText>PAGEREF</w:instrText>
        </w:r>
        <w:r w:rsidR="00E50755">
          <w:rPr>
            <w:noProof/>
            <w:webHidden/>
            <w:rtl/>
          </w:rPr>
          <w:instrText xml:space="preserve"> _</w:instrText>
        </w:r>
        <w:r w:rsidR="00E50755">
          <w:rPr>
            <w:noProof/>
            <w:webHidden/>
          </w:rPr>
          <w:instrText>Toc</w:instrText>
        </w:r>
        <w:r w:rsidR="00E50755">
          <w:rPr>
            <w:noProof/>
            <w:webHidden/>
            <w:rtl/>
          </w:rPr>
          <w:instrText xml:space="preserve">59196787 </w:instrText>
        </w:r>
        <w:r w:rsidR="00E50755">
          <w:rPr>
            <w:noProof/>
            <w:webHidden/>
          </w:rPr>
          <w:instrText>\h</w:instrText>
        </w:r>
        <w:r w:rsidR="00E50755">
          <w:rPr>
            <w:noProof/>
            <w:webHidden/>
            <w:rtl/>
          </w:rPr>
          <w:instrText xml:space="preserve"> </w:instrText>
        </w:r>
        <w:r w:rsidR="00E50755">
          <w:rPr>
            <w:noProof/>
            <w:webHidden/>
            <w:rtl/>
          </w:rPr>
        </w:r>
        <w:r w:rsidR="00E50755">
          <w:rPr>
            <w:noProof/>
            <w:webHidden/>
            <w:rtl/>
          </w:rPr>
          <w:fldChar w:fldCharType="separate"/>
        </w:r>
        <w:r w:rsidR="00A32EEB">
          <w:rPr>
            <w:noProof/>
            <w:webHidden/>
            <w:rtl/>
          </w:rPr>
          <w:t>3</w:t>
        </w:r>
        <w:r w:rsidR="00E50755">
          <w:rPr>
            <w:noProof/>
            <w:webHidden/>
            <w:rtl/>
          </w:rPr>
          <w:fldChar w:fldCharType="end"/>
        </w:r>
      </w:hyperlink>
    </w:p>
    <w:p w:rsidR="00E50755" w:rsidRDefault="00BD4154">
      <w:pPr>
        <w:pStyle w:val="TOC5"/>
        <w:tabs>
          <w:tab w:val="right" w:leader="dot" w:pos="10194"/>
        </w:tabs>
        <w:rPr>
          <w:rFonts w:asciiTheme="minorHAnsi" w:eastAsiaTheme="minorEastAsia" w:hAnsiTheme="minorHAnsi" w:cstheme="minorBidi"/>
          <w:bCs w:val="0"/>
          <w:noProof/>
          <w:color w:val="auto"/>
          <w:szCs w:val="22"/>
          <w:rtl/>
          <w:lang w:bidi="ar-SA"/>
        </w:rPr>
      </w:pPr>
      <w:hyperlink w:anchor="_Toc59196788" w:history="1">
        <w:r w:rsidR="00E50755" w:rsidRPr="00BC17FF">
          <w:rPr>
            <w:rStyle w:val="Hyperlink"/>
            <w:rFonts w:hint="eastAsia"/>
            <w:noProof/>
            <w:rtl/>
          </w:rPr>
          <w:t>جواب</w:t>
        </w:r>
        <w:r w:rsidR="00E50755" w:rsidRPr="00BC17FF">
          <w:rPr>
            <w:rStyle w:val="Hyperlink"/>
            <w:noProof/>
            <w:rtl/>
          </w:rPr>
          <w:t xml:space="preserve"> </w:t>
        </w:r>
        <w:r w:rsidR="00E50755" w:rsidRPr="00BC17FF">
          <w:rPr>
            <w:rStyle w:val="Hyperlink"/>
            <w:rFonts w:hint="eastAsia"/>
            <w:noProof/>
            <w:rtl/>
          </w:rPr>
          <w:t>از</w:t>
        </w:r>
        <w:r w:rsidR="00E50755" w:rsidRPr="00BC17FF">
          <w:rPr>
            <w:rStyle w:val="Hyperlink"/>
            <w:noProof/>
            <w:rtl/>
          </w:rPr>
          <w:t xml:space="preserve"> </w:t>
        </w:r>
        <w:r w:rsidR="00E50755" w:rsidRPr="00BC17FF">
          <w:rPr>
            <w:rStyle w:val="Hyperlink"/>
            <w:rFonts w:hint="eastAsia"/>
            <w:noProof/>
            <w:rtl/>
          </w:rPr>
          <w:t>معارض</w:t>
        </w:r>
        <w:r w:rsidR="00E50755" w:rsidRPr="00BC17FF">
          <w:rPr>
            <w:rStyle w:val="Hyperlink"/>
            <w:noProof/>
            <w:rtl/>
          </w:rPr>
          <w:t xml:space="preserve"> </w:t>
        </w:r>
        <w:r w:rsidR="00E50755" w:rsidRPr="00BC17FF">
          <w:rPr>
            <w:rStyle w:val="Hyperlink"/>
            <w:rFonts w:hint="eastAsia"/>
            <w:noProof/>
            <w:rtl/>
          </w:rPr>
          <w:t>دوم؛</w:t>
        </w:r>
        <w:r w:rsidR="00E50755" w:rsidRPr="00BC17FF">
          <w:rPr>
            <w:rStyle w:val="Hyperlink"/>
            <w:noProof/>
            <w:rtl/>
          </w:rPr>
          <w:t xml:space="preserve"> </w:t>
        </w:r>
        <w:r w:rsidR="00E50755" w:rsidRPr="00BC17FF">
          <w:rPr>
            <w:rStyle w:val="Hyperlink"/>
            <w:rFonts w:hint="eastAsia"/>
            <w:noProof/>
            <w:rtl/>
          </w:rPr>
          <w:t>عدم</w:t>
        </w:r>
        <w:r w:rsidR="00E50755" w:rsidRPr="00BC17FF">
          <w:rPr>
            <w:rStyle w:val="Hyperlink"/>
            <w:noProof/>
            <w:rtl/>
          </w:rPr>
          <w:t xml:space="preserve"> </w:t>
        </w:r>
        <w:r w:rsidR="00E50755" w:rsidRPr="00BC17FF">
          <w:rPr>
            <w:rStyle w:val="Hyperlink"/>
            <w:rFonts w:hint="eastAsia"/>
            <w:noProof/>
            <w:rtl/>
          </w:rPr>
          <w:t>صحت</w:t>
        </w:r>
        <w:r w:rsidR="00E50755" w:rsidRPr="00BC17FF">
          <w:rPr>
            <w:rStyle w:val="Hyperlink"/>
            <w:noProof/>
            <w:rtl/>
          </w:rPr>
          <w:t xml:space="preserve"> </w:t>
        </w:r>
        <w:r w:rsidR="00E50755" w:rsidRPr="00BC17FF">
          <w:rPr>
            <w:rStyle w:val="Hyperlink"/>
            <w:rFonts w:hint="eastAsia"/>
            <w:noProof/>
            <w:rtl/>
          </w:rPr>
          <w:t>استدلال</w:t>
        </w:r>
        <w:r w:rsidR="00E50755" w:rsidRPr="00BC17FF">
          <w:rPr>
            <w:rStyle w:val="Hyperlink"/>
            <w:noProof/>
            <w:rtl/>
          </w:rPr>
          <w:t xml:space="preserve"> </w:t>
        </w:r>
        <w:r w:rsidR="00E50755" w:rsidRPr="00BC17FF">
          <w:rPr>
            <w:rStyle w:val="Hyperlink"/>
            <w:rFonts w:hint="eastAsia"/>
            <w:noProof/>
            <w:rtl/>
          </w:rPr>
          <w:t>با</w:t>
        </w:r>
        <w:r w:rsidR="00E50755" w:rsidRPr="00BC17FF">
          <w:rPr>
            <w:rStyle w:val="Hyperlink"/>
            <w:noProof/>
            <w:rtl/>
          </w:rPr>
          <w:t xml:space="preserve"> </w:t>
        </w:r>
        <w:r w:rsidR="00E50755" w:rsidRPr="00BC17FF">
          <w:rPr>
            <w:rStyle w:val="Hyperlink"/>
            <w:rFonts w:hint="eastAsia"/>
            <w:noProof/>
            <w:rtl/>
          </w:rPr>
          <w:t>وجود</w:t>
        </w:r>
        <w:r w:rsidR="00E50755" w:rsidRPr="00BC17FF">
          <w:rPr>
            <w:rStyle w:val="Hyperlink"/>
            <w:noProof/>
            <w:rtl/>
          </w:rPr>
          <w:t xml:space="preserve"> </w:t>
        </w:r>
        <w:r w:rsidR="00E50755" w:rsidRPr="00BC17FF">
          <w:rPr>
            <w:rStyle w:val="Hyperlink"/>
            <w:rFonts w:hint="eastAsia"/>
            <w:noProof/>
            <w:rtl/>
          </w:rPr>
          <w:t>دو</w:t>
        </w:r>
        <w:r w:rsidR="00E50755" w:rsidRPr="00BC17FF">
          <w:rPr>
            <w:rStyle w:val="Hyperlink"/>
            <w:noProof/>
            <w:rtl/>
          </w:rPr>
          <w:t xml:space="preserve"> </w:t>
        </w:r>
        <w:r w:rsidR="00E50755" w:rsidRPr="00BC17FF">
          <w:rPr>
            <w:rStyle w:val="Hyperlink"/>
            <w:rFonts w:hint="eastAsia"/>
            <w:noProof/>
            <w:rtl/>
          </w:rPr>
          <w:t>احتمال</w:t>
        </w:r>
        <w:r w:rsidR="00E50755">
          <w:rPr>
            <w:noProof/>
            <w:webHidden/>
            <w:rtl/>
          </w:rPr>
          <w:tab/>
        </w:r>
        <w:r w:rsidR="00E50755">
          <w:rPr>
            <w:noProof/>
            <w:webHidden/>
            <w:rtl/>
          </w:rPr>
          <w:fldChar w:fldCharType="begin"/>
        </w:r>
        <w:r w:rsidR="00E50755">
          <w:rPr>
            <w:noProof/>
            <w:webHidden/>
            <w:rtl/>
          </w:rPr>
          <w:instrText xml:space="preserve"> </w:instrText>
        </w:r>
        <w:r w:rsidR="00E50755">
          <w:rPr>
            <w:noProof/>
            <w:webHidden/>
          </w:rPr>
          <w:instrText>PAGEREF</w:instrText>
        </w:r>
        <w:r w:rsidR="00E50755">
          <w:rPr>
            <w:noProof/>
            <w:webHidden/>
            <w:rtl/>
          </w:rPr>
          <w:instrText xml:space="preserve"> _</w:instrText>
        </w:r>
        <w:r w:rsidR="00E50755">
          <w:rPr>
            <w:noProof/>
            <w:webHidden/>
          </w:rPr>
          <w:instrText>Toc</w:instrText>
        </w:r>
        <w:r w:rsidR="00E50755">
          <w:rPr>
            <w:noProof/>
            <w:webHidden/>
            <w:rtl/>
          </w:rPr>
          <w:instrText xml:space="preserve">59196788 </w:instrText>
        </w:r>
        <w:r w:rsidR="00E50755">
          <w:rPr>
            <w:noProof/>
            <w:webHidden/>
          </w:rPr>
          <w:instrText>\h</w:instrText>
        </w:r>
        <w:r w:rsidR="00E50755">
          <w:rPr>
            <w:noProof/>
            <w:webHidden/>
            <w:rtl/>
          </w:rPr>
          <w:instrText xml:space="preserve"> </w:instrText>
        </w:r>
        <w:r w:rsidR="00E50755">
          <w:rPr>
            <w:noProof/>
            <w:webHidden/>
            <w:rtl/>
          </w:rPr>
        </w:r>
        <w:r w:rsidR="00E50755">
          <w:rPr>
            <w:noProof/>
            <w:webHidden/>
            <w:rtl/>
          </w:rPr>
          <w:fldChar w:fldCharType="separate"/>
        </w:r>
        <w:r w:rsidR="00A32EEB">
          <w:rPr>
            <w:noProof/>
            <w:webHidden/>
            <w:rtl/>
          </w:rPr>
          <w:t>4</w:t>
        </w:r>
        <w:r w:rsidR="00E50755">
          <w:rPr>
            <w:noProof/>
            <w:webHidden/>
            <w:rtl/>
          </w:rPr>
          <w:fldChar w:fldCharType="end"/>
        </w:r>
      </w:hyperlink>
    </w:p>
    <w:p w:rsidR="00E50755" w:rsidRDefault="00BD4154">
      <w:pPr>
        <w:pStyle w:val="TOC4"/>
        <w:tabs>
          <w:tab w:val="right" w:leader="dot" w:pos="10194"/>
        </w:tabs>
        <w:rPr>
          <w:rFonts w:asciiTheme="minorHAnsi" w:eastAsiaTheme="minorEastAsia" w:hAnsiTheme="minorHAnsi" w:cstheme="minorBidi"/>
          <w:bCs w:val="0"/>
          <w:noProof/>
          <w:color w:val="auto"/>
          <w:szCs w:val="22"/>
          <w:rtl/>
          <w:lang w:bidi="ar-SA"/>
        </w:rPr>
      </w:pPr>
      <w:hyperlink w:anchor="_Toc59196789" w:history="1">
        <w:r w:rsidR="00E50755" w:rsidRPr="00BC17FF">
          <w:rPr>
            <w:rStyle w:val="Hyperlink"/>
            <w:rFonts w:hint="eastAsia"/>
            <w:noProof/>
            <w:rtl/>
          </w:rPr>
          <w:t>معارض</w:t>
        </w:r>
        <w:r w:rsidR="00E50755" w:rsidRPr="00BC17FF">
          <w:rPr>
            <w:rStyle w:val="Hyperlink"/>
            <w:noProof/>
            <w:rtl/>
          </w:rPr>
          <w:t xml:space="preserve"> </w:t>
        </w:r>
        <w:r w:rsidR="00E50755" w:rsidRPr="00BC17FF">
          <w:rPr>
            <w:rStyle w:val="Hyperlink"/>
            <w:rFonts w:hint="eastAsia"/>
            <w:noProof/>
            <w:rtl/>
          </w:rPr>
          <w:t>سوم؛</w:t>
        </w:r>
        <w:r w:rsidR="00E50755" w:rsidRPr="00BC17FF">
          <w:rPr>
            <w:rStyle w:val="Hyperlink"/>
            <w:noProof/>
            <w:rtl/>
          </w:rPr>
          <w:t xml:space="preserve"> </w:t>
        </w:r>
        <w:r w:rsidR="00E50755" w:rsidRPr="00BC17FF">
          <w:rPr>
            <w:rStyle w:val="Hyperlink"/>
            <w:rFonts w:hint="eastAsia"/>
            <w:noProof/>
            <w:rtl/>
          </w:rPr>
          <w:t>روا</w:t>
        </w:r>
        <w:r w:rsidR="00E50755" w:rsidRPr="00BC17FF">
          <w:rPr>
            <w:rStyle w:val="Hyperlink"/>
            <w:rFonts w:hint="cs"/>
            <w:noProof/>
            <w:rtl/>
          </w:rPr>
          <w:t>ی</w:t>
        </w:r>
        <w:r w:rsidR="00E50755" w:rsidRPr="00BC17FF">
          <w:rPr>
            <w:rStyle w:val="Hyperlink"/>
            <w:rFonts w:hint="eastAsia"/>
            <w:noProof/>
            <w:rtl/>
          </w:rPr>
          <w:t>ت</w:t>
        </w:r>
        <w:r w:rsidR="00E50755" w:rsidRPr="00BC17FF">
          <w:rPr>
            <w:rStyle w:val="Hyperlink"/>
            <w:noProof/>
            <w:rtl/>
          </w:rPr>
          <w:t xml:space="preserve"> </w:t>
        </w:r>
        <w:r w:rsidR="00E50755" w:rsidRPr="00BC17FF">
          <w:rPr>
            <w:rStyle w:val="Hyperlink"/>
            <w:rFonts w:hint="eastAsia"/>
            <w:noProof/>
            <w:rtl/>
          </w:rPr>
          <w:t>عل</w:t>
        </w:r>
        <w:r w:rsidR="00E50755" w:rsidRPr="00BC17FF">
          <w:rPr>
            <w:rStyle w:val="Hyperlink"/>
            <w:rFonts w:hint="cs"/>
            <w:noProof/>
            <w:rtl/>
          </w:rPr>
          <w:t>ی</w:t>
        </w:r>
        <w:r w:rsidR="00E50755" w:rsidRPr="00BC17FF">
          <w:rPr>
            <w:rStyle w:val="Hyperlink"/>
            <w:noProof/>
            <w:rtl/>
          </w:rPr>
          <w:t xml:space="preserve"> </w:t>
        </w:r>
        <w:r w:rsidR="00E50755" w:rsidRPr="00BC17FF">
          <w:rPr>
            <w:rStyle w:val="Hyperlink"/>
            <w:rFonts w:hint="eastAsia"/>
            <w:noProof/>
            <w:rtl/>
          </w:rPr>
          <w:t>بن</w:t>
        </w:r>
        <w:r w:rsidR="00E50755" w:rsidRPr="00BC17FF">
          <w:rPr>
            <w:rStyle w:val="Hyperlink"/>
            <w:noProof/>
            <w:rtl/>
          </w:rPr>
          <w:t xml:space="preserve"> </w:t>
        </w:r>
        <w:r w:rsidR="00E50755" w:rsidRPr="00BC17FF">
          <w:rPr>
            <w:rStyle w:val="Hyperlink"/>
            <w:rFonts w:hint="eastAsia"/>
            <w:noProof/>
            <w:rtl/>
          </w:rPr>
          <w:t>جعفر</w:t>
        </w:r>
        <w:r w:rsidR="00E50755">
          <w:rPr>
            <w:noProof/>
            <w:webHidden/>
            <w:rtl/>
          </w:rPr>
          <w:tab/>
        </w:r>
        <w:r w:rsidR="00E50755">
          <w:rPr>
            <w:noProof/>
            <w:webHidden/>
            <w:rtl/>
          </w:rPr>
          <w:fldChar w:fldCharType="begin"/>
        </w:r>
        <w:r w:rsidR="00E50755">
          <w:rPr>
            <w:noProof/>
            <w:webHidden/>
            <w:rtl/>
          </w:rPr>
          <w:instrText xml:space="preserve"> </w:instrText>
        </w:r>
        <w:r w:rsidR="00E50755">
          <w:rPr>
            <w:noProof/>
            <w:webHidden/>
          </w:rPr>
          <w:instrText>PAGEREF</w:instrText>
        </w:r>
        <w:r w:rsidR="00E50755">
          <w:rPr>
            <w:noProof/>
            <w:webHidden/>
            <w:rtl/>
          </w:rPr>
          <w:instrText xml:space="preserve"> _</w:instrText>
        </w:r>
        <w:r w:rsidR="00E50755">
          <w:rPr>
            <w:noProof/>
            <w:webHidden/>
          </w:rPr>
          <w:instrText>Toc</w:instrText>
        </w:r>
        <w:r w:rsidR="00E50755">
          <w:rPr>
            <w:noProof/>
            <w:webHidden/>
            <w:rtl/>
          </w:rPr>
          <w:instrText xml:space="preserve">59196789 </w:instrText>
        </w:r>
        <w:r w:rsidR="00E50755">
          <w:rPr>
            <w:noProof/>
            <w:webHidden/>
          </w:rPr>
          <w:instrText>\h</w:instrText>
        </w:r>
        <w:r w:rsidR="00E50755">
          <w:rPr>
            <w:noProof/>
            <w:webHidden/>
            <w:rtl/>
          </w:rPr>
          <w:instrText xml:space="preserve"> </w:instrText>
        </w:r>
        <w:r w:rsidR="00E50755">
          <w:rPr>
            <w:noProof/>
            <w:webHidden/>
            <w:rtl/>
          </w:rPr>
        </w:r>
        <w:r w:rsidR="00E50755">
          <w:rPr>
            <w:noProof/>
            <w:webHidden/>
            <w:rtl/>
          </w:rPr>
          <w:fldChar w:fldCharType="separate"/>
        </w:r>
        <w:r w:rsidR="00A32EEB">
          <w:rPr>
            <w:noProof/>
            <w:webHidden/>
            <w:rtl/>
          </w:rPr>
          <w:t>4</w:t>
        </w:r>
        <w:r w:rsidR="00E50755">
          <w:rPr>
            <w:noProof/>
            <w:webHidden/>
            <w:rtl/>
          </w:rPr>
          <w:fldChar w:fldCharType="end"/>
        </w:r>
      </w:hyperlink>
    </w:p>
    <w:p w:rsidR="00E50755" w:rsidRDefault="00BD415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9196790" w:history="1">
        <w:r w:rsidR="00E50755" w:rsidRPr="00BC17FF">
          <w:rPr>
            <w:rStyle w:val="Hyperlink"/>
            <w:rFonts w:hint="eastAsia"/>
            <w:noProof/>
            <w:rtl/>
          </w:rPr>
          <w:t>حمل</w:t>
        </w:r>
        <w:r w:rsidR="00E50755" w:rsidRPr="00BC17FF">
          <w:rPr>
            <w:rStyle w:val="Hyperlink"/>
            <w:noProof/>
            <w:rtl/>
          </w:rPr>
          <w:t xml:space="preserve"> </w:t>
        </w:r>
        <w:r w:rsidR="00E50755" w:rsidRPr="00BC17FF">
          <w:rPr>
            <w:rStyle w:val="Hyperlink"/>
            <w:rFonts w:hint="eastAsia"/>
            <w:noProof/>
            <w:rtl/>
          </w:rPr>
          <w:t>روا</w:t>
        </w:r>
        <w:r w:rsidR="00E50755" w:rsidRPr="00BC17FF">
          <w:rPr>
            <w:rStyle w:val="Hyperlink"/>
            <w:rFonts w:hint="cs"/>
            <w:noProof/>
            <w:rtl/>
          </w:rPr>
          <w:t>ی</w:t>
        </w:r>
        <w:r w:rsidR="00E50755" w:rsidRPr="00BC17FF">
          <w:rPr>
            <w:rStyle w:val="Hyperlink"/>
            <w:rFonts w:hint="eastAsia"/>
            <w:noProof/>
            <w:rtl/>
          </w:rPr>
          <w:t>ات</w:t>
        </w:r>
        <w:r w:rsidR="00E50755" w:rsidRPr="00BC17FF">
          <w:rPr>
            <w:rStyle w:val="Hyperlink"/>
            <w:noProof/>
            <w:rtl/>
          </w:rPr>
          <w:t xml:space="preserve"> </w:t>
        </w:r>
        <w:r w:rsidR="00E50755" w:rsidRPr="00BC17FF">
          <w:rPr>
            <w:rStyle w:val="Hyperlink"/>
            <w:rFonts w:hint="eastAsia"/>
            <w:noProof/>
            <w:rtl/>
          </w:rPr>
          <w:t>مانعه</w:t>
        </w:r>
        <w:r w:rsidR="00E50755" w:rsidRPr="00BC17FF">
          <w:rPr>
            <w:rStyle w:val="Hyperlink"/>
            <w:noProof/>
            <w:rtl/>
          </w:rPr>
          <w:t xml:space="preserve"> </w:t>
        </w:r>
        <w:r w:rsidR="00E50755" w:rsidRPr="00BC17FF">
          <w:rPr>
            <w:rStyle w:val="Hyperlink"/>
            <w:rFonts w:hint="eastAsia"/>
            <w:noProof/>
            <w:rtl/>
          </w:rPr>
          <w:t>بر</w:t>
        </w:r>
        <w:r w:rsidR="00E50755" w:rsidRPr="00BC17FF">
          <w:rPr>
            <w:rStyle w:val="Hyperlink"/>
            <w:noProof/>
            <w:rtl/>
          </w:rPr>
          <w:t xml:space="preserve"> </w:t>
        </w:r>
        <w:r w:rsidR="00E50755" w:rsidRPr="00BC17FF">
          <w:rPr>
            <w:rStyle w:val="Hyperlink"/>
            <w:rFonts w:hint="eastAsia"/>
            <w:noProof/>
            <w:rtl/>
          </w:rPr>
          <w:t>کراهت</w:t>
        </w:r>
        <w:r w:rsidR="00E50755">
          <w:rPr>
            <w:noProof/>
            <w:webHidden/>
            <w:rtl/>
          </w:rPr>
          <w:tab/>
        </w:r>
        <w:r w:rsidR="00E50755">
          <w:rPr>
            <w:noProof/>
            <w:webHidden/>
            <w:rtl/>
          </w:rPr>
          <w:fldChar w:fldCharType="begin"/>
        </w:r>
        <w:r w:rsidR="00E50755">
          <w:rPr>
            <w:noProof/>
            <w:webHidden/>
            <w:rtl/>
          </w:rPr>
          <w:instrText xml:space="preserve"> </w:instrText>
        </w:r>
        <w:r w:rsidR="00E50755">
          <w:rPr>
            <w:noProof/>
            <w:webHidden/>
          </w:rPr>
          <w:instrText>PAGEREF</w:instrText>
        </w:r>
        <w:r w:rsidR="00E50755">
          <w:rPr>
            <w:noProof/>
            <w:webHidden/>
            <w:rtl/>
          </w:rPr>
          <w:instrText xml:space="preserve"> _</w:instrText>
        </w:r>
        <w:r w:rsidR="00E50755">
          <w:rPr>
            <w:noProof/>
            <w:webHidden/>
          </w:rPr>
          <w:instrText>Toc</w:instrText>
        </w:r>
        <w:r w:rsidR="00E50755">
          <w:rPr>
            <w:noProof/>
            <w:webHidden/>
            <w:rtl/>
          </w:rPr>
          <w:instrText xml:space="preserve">59196790 </w:instrText>
        </w:r>
        <w:r w:rsidR="00E50755">
          <w:rPr>
            <w:noProof/>
            <w:webHidden/>
          </w:rPr>
          <w:instrText>\h</w:instrText>
        </w:r>
        <w:r w:rsidR="00E50755">
          <w:rPr>
            <w:noProof/>
            <w:webHidden/>
            <w:rtl/>
          </w:rPr>
          <w:instrText xml:space="preserve"> </w:instrText>
        </w:r>
        <w:r w:rsidR="00E50755">
          <w:rPr>
            <w:noProof/>
            <w:webHidden/>
            <w:rtl/>
          </w:rPr>
        </w:r>
        <w:r w:rsidR="00E50755">
          <w:rPr>
            <w:noProof/>
            <w:webHidden/>
            <w:rtl/>
          </w:rPr>
          <w:fldChar w:fldCharType="separate"/>
        </w:r>
        <w:r w:rsidR="00A32EEB">
          <w:rPr>
            <w:noProof/>
            <w:webHidden/>
            <w:rtl/>
          </w:rPr>
          <w:t>6</w:t>
        </w:r>
        <w:r w:rsidR="00E50755">
          <w:rPr>
            <w:noProof/>
            <w:webHidden/>
            <w:rtl/>
          </w:rPr>
          <w:fldChar w:fldCharType="end"/>
        </w:r>
      </w:hyperlink>
    </w:p>
    <w:p w:rsidR="00E50755" w:rsidRDefault="00BD4154">
      <w:pPr>
        <w:pStyle w:val="TOC2"/>
        <w:tabs>
          <w:tab w:val="right" w:leader="dot" w:pos="10194"/>
        </w:tabs>
        <w:rPr>
          <w:rFonts w:asciiTheme="minorHAnsi" w:eastAsiaTheme="minorEastAsia" w:hAnsiTheme="minorHAnsi" w:cstheme="minorBidi"/>
          <w:bCs w:val="0"/>
          <w:noProof/>
          <w:color w:val="auto"/>
          <w:szCs w:val="22"/>
          <w:rtl/>
          <w:lang w:bidi="ar-SA"/>
        </w:rPr>
      </w:pPr>
      <w:hyperlink w:anchor="_Toc59196791" w:history="1">
        <w:r w:rsidR="00E50755" w:rsidRPr="00BC17FF">
          <w:rPr>
            <w:rStyle w:val="Hyperlink"/>
            <w:rFonts w:hint="eastAsia"/>
            <w:noProof/>
            <w:rtl/>
          </w:rPr>
          <w:t>اشکال</w:t>
        </w:r>
        <w:r w:rsidR="00E50755" w:rsidRPr="00BC17FF">
          <w:rPr>
            <w:rStyle w:val="Hyperlink"/>
            <w:noProof/>
            <w:rtl/>
          </w:rPr>
          <w:t xml:space="preserve"> </w:t>
        </w:r>
        <w:r w:rsidR="00E50755" w:rsidRPr="00BC17FF">
          <w:rPr>
            <w:rStyle w:val="Hyperlink"/>
            <w:rFonts w:hint="eastAsia"/>
            <w:noProof/>
            <w:rtl/>
          </w:rPr>
          <w:t>سوم؛</w:t>
        </w:r>
        <w:r w:rsidR="00E50755" w:rsidRPr="00BC17FF">
          <w:rPr>
            <w:rStyle w:val="Hyperlink"/>
            <w:noProof/>
            <w:rtl/>
          </w:rPr>
          <w:t xml:space="preserve"> </w:t>
        </w:r>
        <w:r w:rsidR="00E50755" w:rsidRPr="00BC17FF">
          <w:rPr>
            <w:rStyle w:val="Hyperlink"/>
            <w:rFonts w:hint="eastAsia"/>
            <w:noProof/>
            <w:rtl/>
          </w:rPr>
          <w:t>جر</w:t>
        </w:r>
        <w:r w:rsidR="00E50755" w:rsidRPr="00BC17FF">
          <w:rPr>
            <w:rStyle w:val="Hyperlink"/>
            <w:rFonts w:hint="cs"/>
            <w:noProof/>
            <w:rtl/>
          </w:rPr>
          <w:t>ی</w:t>
        </w:r>
        <w:r w:rsidR="00E50755" w:rsidRPr="00BC17FF">
          <w:rPr>
            <w:rStyle w:val="Hyperlink"/>
            <w:rFonts w:hint="eastAsia"/>
            <w:noProof/>
            <w:rtl/>
          </w:rPr>
          <w:t>ان</w:t>
        </w:r>
        <w:r w:rsidR="00E50755" w:rsidRPr="00BC17FF">
          <w:rPr>
            <w:rStyle w:val="Hyperlink"/>
            <w:noProof/>
            <w:rtl/>
          </w:rPr>
          <w:t xml:space="preserve"> </w:t>
        </w:r>
        <w:r w:rsidR="00E50755" w:rsidRPr="00BC17FF">
          <w:rPr>
            <w:rStyle w:val="Hyperlink"/>
            <w:rFonts w:hint="eastAsia"/>
            <w:noProof/>
            <w:rtl/>
          </w:rPr>
          <w:t>ربا</w:t>
        </w:r>
        <w:r w:rsidR="00E50755" w:rsidRPr="00BC17FF">
          <w:rPr>
            <w:rStyle w:val="Hyperlink"/>
            <w:rFonts w:hint="cs"/>
            <w:noProof/>
            <w:rtl/>
          </w:rPr>
          <w:t>ی</w:t>
        </w:r>
        <w:r w:rsidR="00E50755" w:rsidRPr="00BC17FF">
          <w:rPr>
            <w:rStyle w:val="Hyperlink"/>
            <w:noProof/>
            <w:rtl/>
          </w:rPr>
          <w:t xml:space="preserve"> </w:t>
        </w:r>
        <w:r w:rsidR="00E50755" w:rsidRPr="00BC17FF">
          <w:rPr>
            <w:rStyle w:val="Hyperlink"/>
            <w:rFonts w:hint="eastAsia"/>
            <w:noProof/>
            <w:rtl/>
          </w:rPr>
          <w:t>معاوض</w:t>
        </w:r>
        <w:r w:rsidR="00E50755" w:rsidRPr="00BC17FF">
          <w:rPr>
            <w:rStyle w:val="Hyperlink"/>
            <w:rFonts w:hint="cs"/>
            <w:noProof/>
            <w:rtl/>
          </w:rPr>
          <w:t>ی</w:t>
        </w:r>
        <w:r w:rsidR="00E50755" w:rsidRPr="00BC17FF">
          <w:rPr>
            <w:rStyle w:val="Hyperlink"/>
            <w:noProof/>
            <w:rtl/>
          </w:rPr>
          <w:t xml:space="preserve"> </w:t>
        </w:r>
        <w:r w:rsidR="00E50755" w:rsidRPr="00BC17FF">
          <w:rPr>
            <w:rStyle w:val="Hyperlink"/>
            <w:rFonts w:hint="eastAsia"/>
            <w:noProof/>
            <w:rtl/>
          </w:rPr>
          <w:t>در</w:t>
        </w:r>
        <w:r w:rsidR="00E50755" w:rsidRPr="00BC17FF">
          <w:rPr>
            <w:rStyle w:val="Hyperlink"/>
            <w:noProof/>
            <w:rtl/>
          </w:rPr>
          <w:t xml:space="preserve"> </w:t>
        </w:r>
        <w:r w:rsidR="00E50755" w:rsidRPr="00BC17FF">
          <w:rPr>
            <w:rStyle w:val="Hyperlink"/>
            <w:rFonts w:hint="eastAsia"/>
            <w:noProof/>
            <w:rtl/>
          </w:rPr>
          <w:t>مطلق</w:t>
        </w:r>
        <w:r w:rsidR="00E50755" w:rsidRPr="00BC17FF">
          <w:rPr>
            <w:rStyle w:val="Hyperlink"/>
            <w:noProof/>
            <w:rtl/>
          </w:rPr>
          <w:t xml:space="preserve"> </w:t>
        </w:r>
        <w:r w:rsidR="00E50755" w:rsidRPr="00BC17FF">
          <w:rPr>
            <w:rStyle w:val="Hyperlink"/>
            <w:rFonts w:hint="eastAsia"/>
            <w:noProof/>
            <w:rtl/>
          </w:rPr>
          <w:t>نقود</w:t>
        </w:r>
        <w:r w:rsidR="00E50755" w:rsidRPr="00BC17FF">
          <w:rPr>
            <w:rStyle w:val="Hyperlink"/>
            <w:noProof/>
            <w:rtl/>
          </w:rPr>
          <w:t xml:space="preserve"> </w:t>
        </w:r>
        <w:r w:rsidR="00E50755" w:rsidRPr="00BC17FF">
          <w:rPr>
            <w:rStyle w:val="Hyperlink"/>
            <w:rFonts w:hint="eastAsia"/>
            <w:noProof/>
            <w:rtl/>
          </w:rPr>
          <w:t>رائج</w:t>
        </w:r>
        <w:r w:rsidR="00E50755">
          <w:rPr>
            <w:noProof/>
            <w:webHidden/>
            <w:rtl/>
          </w:rPr>
          <w:tab/>
        </w:r>
        <w:r w:rsidR="00E50755">
          <w:rPr>
            <w:noProof/>
            <w:webHidden/>
            <w:rtl/>
          </w:rPr>
          <w:fldChar w:fldCharType="begin"/>
        </w:r>
        <w:r w:rsidR="00E50755">
          <w:rPr>
            <w:noProof/>
            <w:webHidden/>
            <w:rtl/>
          </w:rPr>
          <w:instrText xml:space="preserve"> </w:instrText>
        </w:r>
        <w:r w:rsidR="00E50755">
          <w:rPr>
            <w:noProof/>
            <w:webHidden/>
          </w:rPr>
          <w:instrText>PAGEREF</w:instrText>
        </w:r>
        <w:r w:rsidR="00E50755">
          <w:rPr>
            <w:noProof/>
            <w:webHidden/>
            <w:rtl/>
          </w:rPr>
          <w:instrText xml:space="preserve"> _</w:instrText>
        </w:r>
        <w:r w:rsidR="00E50755">
          <w:rPr>
            <w:noProof/>
            <w:webHidden/>
          </w:rPr>
          <w:instrText>Toc</w:instrText>
        </w:r>
        <w:r w:rsidR="00E50755">
          <w:rPr>
            <w:noProof/>
            <w:webHidden/>
            <w:rtl/>
          </w:rPr>
          <w:instrText xml:space="preserve">59196791 </w:instrText>
        </w:r>
        <w:r w:rsidR="00E50755">
          <w:rPr>
            <w:noProof/>
            <w:webHidden/>
          </w:rPr>
          <w:instrText>\h</w:instrText>
        </w:r>
        <w:r w:rsidR="00E50755">
          <w:rPr>
            <w:noProof/>
            <w:webHidden/>
            <w:rtl/>
          </w:rPr>
          <w:instrText xml:space="preserve"> </w:instrText>
        </w:r>
        <w:r w:rsidR="00E50755">
          <w:rPr>
            <w:noProof/>
            <w:webHidden/>
            <w:rtl/>
          </w:rPr>
        </w:r>
        <w:r w:rsidR="00E50755">
          <w:rPr>
            <w:noProof/>
            <w:webHidden/>
            <w:rtl/>
          </w:rPr>
          <w:fldChar w:fldCharType="separate"/>
        </w:r>
        <w:r w:rsidR="00A32EEB">
          <w:rPr>
            <w:noProof/>
            <w:webHidden/>
            <w:rtl/>
          </w:rPr>
          <w:t>8</w:t>
        </w:r>
        <w:r w:rsidR="00E50755">
          <w:rPr>
            <w:noProof/>
            <w:webHidden/>
            <w:rtl/>
          </w:rPr>
          <w:fldChar w:fldCharType="end"/>
        </w:r>
      </w:hyperlink>
    </w:p>
    <w:p w:rsidR="00E50755" w:rsidRDefault="00BD4154">
      <w:pPr>
        <w:pStyle w:val="TOC2"/>
        <w:tabs>
          <w:tab w:val="right" w:leader="dot" w:pos="10194"/>
        </w:tabs>
        <w:rPr>
          <w:rFonts w:asciiTheme="minorHAnsi" w:eastAsiaTheme="minorEastAsia" w:hAnsiTheme="minorHAnsi" w:cstheme="minorBidi"/>
          <w:bCs w:val="0"/>
          <w:noProof/>
          <w:color w:val="auto"/>
          <w:szCs w:val="22"/>
          <w:rtl/>
          <w:lang w:bidi="ar-SA"/>
        </w:rPr>
      </w:pPr>
      <w:hyperlink w:anchor="_Toc59196792" w:history="1">
        <w:r w:rsidR="00E50755" w:rsidRPr="00BC17FF">
          <w:rPr>
            <w:rStyle w:val="Hyperlink"/>
            <w:rFonts w:hint="eastAsia"/>
            <w:noProof/>
            <w:rtl/>
          </w:rPr>
          <w:t>اشکال</w:t>
        </w:r>
        <w:r w:rsidR="00E50755" w:rsidRPr="00BC17FF">
          <w:rPr>
            <w:rStyle w:val="Hyperlink"/>
            <w:noProof/>
            <w:rtl/>
          </w:rPr>
          <w:t xml:space="preserve"> </w:t>
        </w:r>
        <w:r w:rsidR="00E50755" w:rsidRPr="00BC17FF">
          <w:rPr>
            <w:rStyle w:val="Hyperlink"/>
            <w:rFonts w:hint="eastAsia"/>
            <w:noProof/>
            <w:rtl/>
          </w:rPr>
          <w:t>چهارم؛</w:t>
        </w:r>
        <w:r w:rsidR="00E50755" w:rsidRPr="00BC17FF">
          <w:rPr>
            <w:rStyle w:val="Hyperlink"/>
            <w:noProof/>
            <w:rtl/>
          </w:rPr>
          <w:t xml:space="preserve"> </w:t>
        </w:r>
        <w:r w:rsidR="00E50755" w:rsidRPr="00BC17FF">
          <w:rPr>
            <w:rStyle w:val="Hyperlink"/>
            <w:rFonts w:hint="eastAsia"/>
            <w:noProof/>
            <w:rtl/>
          </w:rPr>
          <w:t>شمول</w:t>
        </w:r>
        <w:r w:rsidR="00E50755" w:rsidRPr="00BC17FF">
          <w:rPr>
            <w:rStyle w:val="Hyperlink"/>
            <w:noProof/>
            <w:rtl/>
          </w:rPr>
          <w:t xml:space="preserve"> </w:t>
        </w:r>
        <w:r w:rsidR="00E50755" w:rsidRPr="00BC17FF">
          <w:rPr>
            <w:rStyle w:val="Hyperlink"/>
            <w:rFonts w:hint="eastAsia"/>
            <w:noProof/>
            <w:rtl/>
          </w:rPr>
          <w:t>عرف</w:t>
        </w:r>
        <w:r w:rsidR="00E50755" w:rsidRPr="00BC17FF">
          <w:rPr>
            <w:rStyle w:val="Hyperlink"/>
            <w:rFonts w:hint="cs"/>
            <w:noProof/>
            <w:rtl/>
          </w:rPr>
          <w:t>ی</w:t>
        </w:r>
        <w:r w:rsidR="00E50755" w:rsidRPr="00BC17FF">
          <w:rPr>
            <w:rStyle w:val="Hyperlink"/>
            <w:noProof/>
            <w:rtl/>
          </w:rPr>
          <w:t xml:space="preserve"> </w:t>
        </w:r>
        <w:r w:rsidR="00E50755" w:rsidRPr="00BC17FF">
          <w:rPr>
            <w:rStyle w:val="Hyperlink"/>
            <w:rFonts w:hint="eastAsia"/>
            <w:noProof/>
            <w:rtl/>
          </w:rPr>
          <w:t>ادله</w:t>
        </w:r>
        <w:r w:rsidR="00E50755" w:rsidRPr="00BC17FF">
          <w:rPr>
            <w:rStyle w:val="Hyperlink"/>
            <w:noProof/>
            <w:rtl/>
          </w:rPr>
          <w:t xml:space="preserve"> </w:t>
        </w:r>
        <w:r w:rsidR="00E50755" w:rsidRPr="00BC17FF">
          <w:rPr>
            <w:rStyle w:val="Hyperlink"/>
            <w:rFonts w:hint="eastAsia"/>
            <w:noProof/>
            <w:rtl/>
          </w:rPr>
          <w:t>تحر</w:t>
        </w:r>
        <w:r w:rsidR="00E50755" w:rsidRPr="00BC17FF">
          <w:rPr>
            <w:rStyle w:val="Hyperlink"/>
            <w:rFonts w:hint="cs"/>
            <w:noProof/>
            <w:rtl/>
          </w:rPr>
          <w:t>ی</w:t>
        </w:r>
        <w:r w:rsidR="00E50755" w:rsidRPr="00BC17FF">
          <w:rPr>
            <w:rStyle w:val="Hyperlink"/>
            <w:rFonts w:hint="eastAsia"/>
            <w:noProof/>
            <w:rtl/>
          </w:rPr>
          <w:t>م</w:t>
        </w:r>
        <w:r w:rsidR="00E50755" w:rsidRPr="00BC17FF">
          <w:rPr>
            <w:rStyle w:val="Hyperlink"/>
            <w:noProof/>
            <w:rtl/>
          </w:rPr>
          <w:t xml:space="preserve"> </w:t>
        </w:r>
        <w:r w:rsidR="00E50755" w:rsidRPr="00BC17FF">
          <w:rPr>
            <w:rStyle w:val="Hyperlink"/>
            <w:rFonts w:hint="eastAsia"/>
            <w:noProof/>
            <w:rtl/>
          </w:rPr>
          <w:t>قرض</w:t>
        </w:r>
        <w:r w:rsidR="00E50755" w:rsidRPr="00BC17FF">
          <w:rPr>
            <w:rStyle w:val="Hyperlink"/>
            <w:noProof/>
            <w:rtl/>
          </w:rPr>
          <w:t xml:space="preserve"> </w:t>
        </w:r>
        <w:r w:rsidR="00E50755" w:rsidRPr="00BC17FF">
          <w:rPr>
            <w:rStyle w:val="Hyperlink"/>
            <w:rFonts w:hint="eastAsia"/>
            <w:noProof/>
            <w:rtl/>
          </w:rPr>
          <w:t>ربو</w:t>
        </w:r>
        <w:r w:rsidR="00E50755" w:rsidRPr="00BC17FF">
          <w:rPr>
            <w:rStyle w:val="Hyperlink"/>
            <w:rFonts w:hint="cs"/>
            <w:noProof/>
            <w:rtl/>
          </w:rPr>
          <w:t>ی</w:t>
        </w:r>
        <w:r w:rsidR="00E50755" w:rsidRPr="00BC17FF">
          <w:rPr>
            <w:rStyle w:val="Hyperlink"/>
            <w:noProof/>
            <w:rtl/>
          </w:rPr>
          <w:t xml:space="preserve"> </w:t>
        </w:r>
        <w:r w:rsidR="00E50755" w:rsidRPr="00BC17FF">
          <w:rPr>
            <w:rStyle w:val="Hyperlink"/>
            <w:rFonts w:hint="eastAsia"/>
            <w:noProof/>
            <w:rtl/>
          </w:rPr>
          <w:t>نسبت</w:t>
        </w:r>
        <w:r w:rsidR="00E50755" w:rsidRPr="00BC17FF">
          <w:rPr>
            <w:rStyle w:val="Hyperlink"/>
            <w:noProof/>
            <w:rtl/>
          </w:rPr>
          <w:t xml:space="preserve"> </w:t>
        </w:r>
        <w:r w:rsidR="00E50755" w:rsidRPr="00BC17FF">
          <w:rPr>
            <w:rStyle w:val="Hyperlink"/>
            <w:rFonts w:hint="eastAsia"/>
            <w:noProof/>
            <w:rtl/>
          </w:rPr>
          <w:t>به</w:t>
        </w:r>
        <w:r w:rsidR="00E50755" w:rsidRPr="00BC17FF">
          <w:rPr>
            <w:rStyle w:val="Hyperlink"/>
            <w:noProof/>
            <w:rtl/>
          </w:rPr>
          <w:t xml:space="preserve"> </w:t>
        </w:r>
        <w:r w:rsidR="00E50755" w:rsidRPr="00BC17FF">
          <w:rPr>
            <w:rStyle w:val="Hyperlink"/>
            <w:rFonts w:hint="eastAsia"/>
            <w:noProof/>
            <w:rtl/>
          </w:rPr>
          <w:t>معامله</w:t>
        </w:r>
        <w:r w:rsidR="00E50755" w:rsidRPr="00BC17FF">
          <w:rPr>
            <w:rStyle w:val="Hyperlink"/>
            <w:noProof/>
            <w:rtl/>
          </w:rPr>
          <w:t xml:space="preserve"> </w:t>
        </w:r>
        <w:r w:rsidR="00E50755" w:rsidRPr="00BC17FF">
          <w:rPr>
            <w:rStyle w:val="Hyperlink"/>
            <w:rFonts w:hint="eastAsia"/>
            <w:noProof/>
            <w:rtl/>
          </w:rPr>
          <w:t>مذکور</w:t>
        </w:r>
        <w:r w:rsidR="00E50755">
          <w:rPr>
            <w:noProof/>
            <w:webHidden/>
            <w:rtl/>
          </w:rPr>
          <w:tab/>
        </w:r>
        <w:r w:rsidR="00E50755">
          <w:rPr>
            <w:noProof/>
            <w:webHidden/>
            <w:rtl/>
          </w:rPr>
          <w:fldChar w:fldCharType="begin"/>
        </w:r>
        <w:r w:rsidR="00E50755">
          <w:rPr>
            <w:noProof/>
            <w:webHidden/>
            <w:rtl/>
          </w:rPr>
          <w:instrText xml:space="preserve"> </w:instrText>
        </w:r>
        <w:r w:rsidR="00E50755">
          <w:rPr>
            <w:noProof/>
            <w:webHidden/>
          </w:rPr>
          <w:instrText>PAGEREF</w:instrText>
        </w:r>
        <w:r w:rsidR="00E50755">
          <w:rPr>
            <w:noProof/>
            <w:webHidden/>
            <w:rtl/>
          </w:rPr>
          <w:instrText xml:space="preserve"> _</w:instrText>
        </w:r>
        <w:r w:rsidR="00E50755">
          <w:rPr>
            <w:noProof/>
            <w:webHidden/>
          </w:rPr>
          <w:instrText>Toc</w:instrText>
        </w:r>
        <w:r w:rsidR="00E50755">
          <w:rPr>
            <w:noProof/>
            <w:webHidden/>
            <w:rtl/>
          </w:rPr>
          <w:instrText xml:space="preserve">59196792 </w:instrText>
        </w:r>
        <w:r w:rsidR="00E50755">
          <w:rPr>
            <w:noProof/>
            <w:webHidden/>
          </w:rPr>
          <w:instrText>\h</w:instrText>
        </w:r>
        <w:r w:rsidR="00E50755">
          <w:rPr>
            <w:noProof/>
            <w:webHidden/>
            <w:rtl/>
          </w:rPr>
          <w:instrText xml:space="preserve"> </w:instrText>
        </w:r>
        <w:r w:rsidR="00E50755">
          <w:rPr>
            <w:noProof/>
            <w:webHidden/>
            <w:rtl/>
          </w:rPr>
        </w:r>
        <w:r w:rsidR="00E50755">
          <w:rPr>
            <w:noProof/>
            <w:webHidden/>
            <w:rtl/>
          </w:rPr>
          <w:fldChar w:fldCharType="separate"/>
        </w:r>
        <w:r w:rsidR="00A32EEB">
          <w:rPr>
            <w:noProof/>
            <w:webHidden/>
            <w:rtl/>
          </w:rPr>
          <w:t>9</w:t>
        </w:r>
        <w:r w:rsidR="00E50755">
          <w:rPr>
            <w:noProof/>
            <w:webHidden/>
            <w:rtl/>
          </w:rPr>
          <w:fldChar w:fldCharType="end"/>
        </w:r>
      </w:hyperlink>
    </w:p>
    <w:p w:rsidR="00E50755" w:rsidRDefault="00BD4154">
      <w:pPr>
        <w:pStyle w:val="TOC2"/>
        <w:tabs>
          <w:tab w:val="right" w:leader="dot" w:pos="10194"/>
        </w:tabs>
        <w:rPr>
          <w:rFonts w:asciiTheme="minorHAnsi" w:eastAsiaTheme="minorEastAsia" w:hAnsiTheme="minorHAnsi" w:cstheme="minorBidi"/>
          <w:bCs w:val="0"/>
          <w:noProof/>
          <w:color w:val="auto"/>
          <w:szCs w:val="22"/>
          <w:rtl/>
          <w:lang w:bidi="ar-SA"/>
        </w:rPr>
      </w:pPr>
      <w:hyperlink w:anchor="_Toc59196793" w:history="1">
        <w:r w:rsidR="00E50755" w:rsidRPr="00BC17FF">
          <w:rPr>
            <w:rStyle w:val="Hyperlink"/>
            <w:rFonts w:hint="eastAsia"/>
            <w:noProof/>
            <w:rtl/>
          </w:rPr>
          <w:t>نظر</w:t>
        </w:r>
        <w:r w:rsidR="00E50755" w:rsidRPr="00BC17FF">
          <w:rPr>
            <w:rStyle w:val="Hyperlink"/>
            <w:noProof/>
            <w:rtl/>
          </w:rPr>
          <w:t xml:space="preserve"> </w:t>
        </w:r>
        <w:r w:rsidR="00E50755" w:rsidRPr="00BC17FF">
          <w:rPr>
            <w:rStyle w:val="Hyperlink"/>
            <w:rFonts w:hint="eastAsia"/>
            <w:noProof/>
            <w:rtl/>
          </w:rPr>
          <w:t>نها</w:t>
        </w:r>
        <w:r w:rsidR="00E50755" w:rsidRPr="00BC17FF">
          <w:rPr>
            <w:rStyle w:val="Hyperlink"/>
            <w:rFonts w:hint="cs"/>
            <w:noProof/>
            <w:rtl/>
          </w:rPr>
          <w:t>یی</w:t>
        </w:r>
        <w:r w:rsidR="00E50755" w:rsidRPr="00BC17FF">
          <w:rPr>
            <w:rStyle w:val="Hyperlink"/>
            <w:noProof/>
            <w:rtl/>
          </w:rPr>
          <w:t xml:space="preserve"> </w:t>
        </w:r>
        <w:r w:rsidR="00E50755" w:rsidRPr="00BC17FF">
          <w:rPr>
            <w:rStyle w:val="Hyperlink"/>
            <w:rFonts w:hint="eastAsia"/>
            <w:noProof/>
            <w:rtl/>
          </w:rPr>
          <w:t>استاد؛</w:t>
        </w:r>
        <w:r w:rsidR="00E50755" w:rsidRPr="00BC17FF">
          <w:rPr>
            <w:rStyle w:val="Hyperlink"/>
            <w:noProof/>
            <w:rtl/>
          </w:rPr>
          <w:t xml:space="preserve"> </w:t>
        </w:r>
        <w:r w:rsidR="00E50755" w:rsidRPr="00BC17FF">
          <w:rPr>
            <w:rStyle w:val="Hyperlink"/>
            <w:rFonts w:hint="eastAsia"/>
            <w:noProof/>
            <w:rtl/>
          </w:rPr>
          <w:t>عدم</w:t>
        </w:r>
        <w:r w:rsidR="00E50755" w:rsidRPr="00BC17FF">
          <w:rPr>
            <w:rStyle w:val="Hyperlink"/>
            <w:noProof/>
            <w:rtl/>
          </w:rPr>
          <w:t xml:space="preserve"> </w:t>
        </w:r>
        <w:r w:rsidR="00E50755" w:rsidRPr="00BC17FF">
          <w:rPr>
            <w:rStyle w:val="Hyperlink"/>
            <w:rFonts w:hint="eastAsia"/>
            <w:noProof/>
            <w:rtl/>
          </w:rPr>
          <w:t>جواز</w:t>
        </w:r>
        <w:r w:rsidR="00E50755" w:rsidRPr="00BC17FF">
          <w:rPr>
            <w:rStyle w:val="Hyperlink"/>
            <w:noProof/>
            <w:rtl/>
          </w:rPr>
          <w:t xml:space="preserve"> </w:t>
        </w:r>
        <w:r w:rsidR="00E50755" w:rsidRPr="00BC17FF">
          <w:rPr>
            <w:rStyle w:val="Hyperlink"/>
            <w:rFonts w:hint="eastAsia"/>
            <w:noProof/>
            <w:rtl/>
          </w:rPr>
          <w:t>خر</w:t>
        </w:r>
        <w:r w:rsidR="00E50755" w:rsidRPr="00BC17FF">
          <w:rPr>
            <w:rStyle w:val="Hyperlink"/>
            <w:rFonts w:hint="cs"/>
            <w:noProof/>
            <w:rtl/>
          </w:rPr>
          <w:t>ی</w:t>
        </w:r>
        <w:r w:rsidR="00E50755" w:rsidRPr="00BC17FF">
          <w:rPr>
            <w:rStyle w:val="Hyperlink"/>
            <w:rFonts w:hint="eastAsia"/>
            <w:noProof/>
            <w:rtl/>
          </w:rPr>
          <w:t>د</w:t>
        </w:r>
        <w:r w:rsidR="00E50755" w:rsidRPr="00BC17FF">
          <w:rPr>
            <w:rStyle w:val="Hyperlink"/>
            <w:noProof/>
            <w:rtl/>
          </w:rPr>
          <w:t xml:space="preserve"> </w:t>
        </w:r>
        <w:r w:rsidR="00E50755" w:rsidRPr="00BC17FF">
          <w:rPr>
            <w:rStyle w:val="Hyperlink"/>
            <w:rFonts w:hint="eastAsia"/>
            <w:noProof/>
            <w:rtl/>
          </w:rPr>
          <w:t>و</w:t>
        </w:r>
        <w:r w:rsidR="00E50755" w:rsidRPr="00BC17FF">
          <w:rPr>
            <w:rStyle w:val="Hyperlink"/>
            <w:noProof/>
            <w:rtl/>
          </w:rPr>
          <w:t xml:space="preserve"> </w:t>
        </w:r>
        <w:r w:rsidR="00E50755" w:rsidRPr="00BC17FF">
          <w:rPr>
            <w:rStyle w:val="Hyperlink"/>
            <w:rFonts w:hint="eastAsia"/>
            <w:noProof/>
            <w:rtl/>
          </w:rPr>
          <w:t>فروش</w:t>
        </w:r>
        <w:r w:rsidR="00E50755" w:rsidRPr="00BC17FF">
          <w:rPr>
            <w:rStyle w:val="Hyperlink"/>
            <w:noProof/>
            <w:rtl/>
          </w:rPr>
          <w:t xml:space="preserve"> </w:t>
        </w:r>
        <w:r w:rsidR="00E50755" w:rsidRPr="00BC17FF">
          <w:rPr>
            <w:rStyle w:val="Hyperlink"/>
            <w:rFonts w:hint="eastAsia"/>
            <w:noProof/>
            <w:rtl/>
          </w:rPr>
          <w:t>پول</w:t>
        </w:r>
        <w:r w:rsidR="00E50755" w:rsidRPr="00BC17FF">
          <w:rPr>
            <w:rStyle w:val="Hyperlink"/>
            <w:noProof/>
            <w:rtl/>
          </w:rPr>
          <w:t xml:space="preserve"> </w:t>
        </w:r>
        <w:r w:rsidR="00E50755" w:rsidRPr="00BC17FF">
          <w:rPr>
            <w:rStyle w:val="Hyperlink"/>
            <w:rFonts w:hint="eastAsia"/>
            <w:noProof/>
            <w:rtl/>
          </w:rPr>
          <w:t>به</w:t>
        </w:r>
        <w:r w:rsidR="00E50755" w:rsidRPr="00BC17FF">
          <w:rPr>
            <w:rStyle w:val="Hyperlink"/>
            <w:noProof/>
            <w:rtl/>
          </w:rPr>
          <w:t xml:space="preserve"> </w:t>
        </w:r>
        <w:r w:rsidR="00E50755" w:rsidRPr="00BC17FF">
          <w:rPr>
            <w:rStyle w:val="Hyperlink"/>
            <w:rFonts w:hint="eastAsia"/>
            <w:noProof/>
            <w:rtl/>
          </w:rPr>
          <w:t>دل</w:t>
        </w:r>
        <w:r w:rsidR="00E50755" w:rsidRPr="00BC17FF">
          <w:rPr>
            <w:rStyle w:val="Hyperlink"/>
            <w:rFonts w:hint="cs"/>
            <w:noProof/>
            <w:rtl/>
          </w:rPr>
          <w:t>ی</w:t>
        </w:r>
        <w:r w:rsidR="00E50755" w:rsidRPr="00BC17FF">
          <w:rPr>
            <w:rStyle w:val="Hyperlink"/>
            <w:rFonts w:hint="eastAsia"/>
            <w:noProof/>
            <w:rtl/>
          </w:rPr>
          <w:t>ل</w:t>
        </w:r>
        <w:r w:rsidR="00E50755" w:rsidRPr="00BC17FF">
          <w:rPr>
            <w:rStyle w:val="Hyperlink"/>
            <w:noProof/>
            <w:rtl/>
          </w:rPr>
          <w:t xml:space="preserve"> </w:t>
        </w:r>
        <w:r w:rsidR="00E50755" w:rsidRPr="00BC17FF">
          <w:rPr>
            <w:rStyle w:val="Hyperlink"/>
            <w:rFonts w:hint="eastAsia"/>
            <w:noProof/>
            <w:rtl/>
          </w:rPr>
          <w:t>تمام</w:t>
        </w:r>
        <w:r w:rsidR="00E50755" w:rsidRPr="00BC17FF">
          <w:rPr>
            <w:rStyle w:val="Hyperlink"/>
            <w:rFonts w:hint="cs"/>
            <w:noProof/>
            <w:rtl/>
          </w:rPr>
          <w:t>ی</w:t>
        </w:r>
        <w:r w:rsidR="00E50755" w:rsidRPr="00BC17FF">
          <w:rPr>
            <w:rStyle w:val="Hyperlink"/>
            <w:rFonts w:hint="eastAsia"/>
            <w:noProof/>
            <w:rtl/>
          </w:rPr>
          <w:t>ت</w:t>
        </w:r>
        <w:r w:rsidR="00E50755" w:rsidRPr="00BC17FF">
          <w:rPr>
            <w:rStyle w:val="Hyperlink"/>
            <w:noProof/>
            <w:rtl/>
          </w:rPr>
          <w:t xml:space="preserve"> </w:t>
        </w:r>
        <w:r w:rsidR="00E50755" w:rsidRPr="00BC17FF">
          <w:rPr>
            <w:rStyle w:val="Hyperlink"/>
            <w:rFonts w:hint="eastAsia"/>
            <w:noProof/>
            <w:rtl/>
          </w:rPr>
          <w:t>اشکال</w:t>
        </w:r>
        <w:r w:rsidR="00E50755" w:rsidRPr="00BC17FF">
          <w:rPr>
            <w:rStyle w:val="Hyperlink"/>
            <w:noProof/>
            <w:rtl/>
          </w:rPr>
          <w:t xml:space="preserve"> </w:t>
        </w:r>
        <w:r w:rsidR="00E50755" w:rsidRPr="00BC17FF">
          <w:rPr>
            <w:rStyle w:val="Hyperlink"/>
            <w:rFonts w:hint="eastAsia"/>
            <w:noProof/>
            <w:rtl/>
          </w:rPr>
          <w:t>چهارم</w:t>
        </w:r>
        <w:r w:rsidR="00E50755">
          <w:rPr>
            <w:noProof/>
            <w:webHidden/>
            <w:rtl/>
          </w:rPr>
          <w:tab/>
        </w:r>
        <w:r w:rsidR="00E50755">
          <w:rPr>
            <w:noProof/>
            <w:webHidden/>
            <w:rtl/>
          </w:rPr>
          <w:fldChar w:fldCharType="begin"/>
        </w:r>
        <w:r w:rsidR="00E50755">
          <w:rPr>
            <w:noProof/>
            <w:webHidden/>
            <w:rtl/>
          </w:rPr>
          <w:instrText xml:space="preserve"> </w:instrText>
        </w:r>
        <w:r w:rsidR="00E50755">
          <w:rPr>
            <w:noProof/>
            <w:webHidden/>
          </w:rPr>
          <w:instrText>PAGEREF</w:instrText>
        </w:r>
        <w:r w:rsidR="00E50755">
          <w:rPr>
            <w:noProof/>
            <w:webHidden/>
            <w:rtl/>
          </w:rPr>
          <w:instrText xml:space="preserve"> _</w:instrText>
        </w:r>
        <w:r w:rsidR="00E50755">
          <w:rPr>
            <w:noProof/>
            <w:webHidden/>
          </w:rPr>
          <w:instrText>Toc</w:instrText>
        </w:r>
        <w:r w:rsidR="00E50755">
          <w:rPr>
            <w:noProof/>
            <w:webHidden/>
            <w:rtl/>
          </w:rPr>
          <w:instrText xml:space="preserve">59196793 </w:instrText>
        </w:r>
        <w:r w:rsidR="00E50755">
          <w:rPr>
            <w:noProof/>
            <w:webHidden/>
          </w:rPr>
          <w:instrText>\h</w:instrText>
        </w:r>
        <w:r w:rsidR="00E50755">
          <w:rPr>
            <w:noProof/>
            <w:webHidden/>
            <w:rtl/>
          </w:rPr>
          <w:instrText xml:space="preserve"> </w:instrText>
        </w:r>
        <w:r w:rsidR="00E50755">
          <w:rPr>
            <w:noProof/>
            <w:webHidden/>
            <w:rtl/>
          </w:rPr>
        </w:r>
        <w:r w:rsidR="00E50755">
          <w:rPr>
            <w:noProof/>
            <w:webHidden/>
            <w:rtl/>
          </w:rPr>
          <w:fldChar w:fldCharType="separate"/>
        </w:r>
        <w:r w:rsidR="00A32EEB">
          <w:rPr>
            <w:noProof/>
            <w:webHidden/>
            <w:rtl/>
          </w:rPr>
          <w:t>9</w:t>
        </w:r>
        <w:r w:rsidR="00E50755">
          <w:rPr>
            <w:noProof/>
            <w:webHidden/>
            <w:rtl/>
          </w:rPr>
          <w:fldChar w:fldCharType="end"/>
        </w:r>
      </w:hyperlink>
    </w:p>
    <w:p w:rsidR="00E50755" w:rsidRDefault="00BD4154">
      <w:pPr>
        <w:pStyle w:val="TOC1"/>
        <w:rPr>
          <w:rFonts w:asciiTheme="minorHAnsi" w:eastAsiaTheme="minorEastAsia" w:hAnsiTheme="minorHAnsi" w:cstheme="minorBidi"/>
          <w:noProof/>
          <w:color w:val="auto"/>
          <w:szCs w:val="22"/>
          <w:rtl/>
          <w:lang w:bidi="ar-SA"/>
        </w:rPr>
      </w:pPr>
      <w:hyperlink w:anchor="_Toc59196794" w:history="1">
        <w:r w:rsidR="00E50755" w:rsidRPr="00BC17FF">
          <w:rPr>
            <w:rStyle w:val="Hyperlink"/>
            <w:rFonts w:hint="eastAsia"/>
            <w:noProof/>
            <w:rtl/>
          </w:rPr>
          <w:t>راه</w:t>
        </w:r>
        <w:r w:rsidR="00E50755" w:rsidRPr="00BC17FF">
          <w:rPr>
            <w:rStyle w:val="Hyperlink"/>
            <w:noProof/>
            <w:rtl/>
          </w:rPr>
          <w:t xml:space="preserve"> </w:t>
        </w:r>
        <w:r w:rsidR="00E50755" w:rsidRPr="00BC17FF">
          <w:rPr>
            <w:rStyle w:val="Hyperlink"/>
            <w:rFonts w:hint="eastAsia"/>
            <w:noProof/>
            <w:rtl/>
          </w:rPr>
          <w:t>حل</w:t>
        </w:r>
        <w:r w:rsidR="00E50755" w:rsidRPr="00BC17FF">
          <w:rPr>
            <w:rStyle w:val="Hyperlink"/>
            <w:noProof/>
            <w:rtl/>
          </w:rPr>
          <w:t xml:space="preserve"> </w:t>
        </w:r>
        <w:r w:rsidR="00E50755" w:rsidRPr="00BC17FF">
          <w:rPr>
            <w:rStyle w:val="Hyperlink"/>
            <w:rFonts w:hint="cs"/>
            <w:noProof/>
            <w:rtl/>
          </w:rPr>
          <w:t>ی</w:t>
        </w:r>
        <w:r w:rsidR="00E50755" w:rsidRPr="00BC17FF">
          <w:rPr>
            <w:rStyle w:val="Hyperlink"/>
            <w:rFonts w:hint="eastAsia"/>
            <w:noProof/>
            <w:rtl/>
          </w:rPr>
          <w:t>ازدهم؛</w:t>
        </w:r>
        <w:r w:rsidR="00E50755" w:rsidRPr="00BC17FF">
          <w:rPr>
            <w:rStyle w:val="Hyperlink"/>
            <w:noProof/>
            <w:rtl/>
          </w:rPr>
          <w:t xml:space="preserve"> </w:t>
        </w:r>
        <w:r w:rsidR="00E50755" w:rsidRPr="00BC17FF">
          <w:rPr>
            <w:rStyle w:val="Hyperlink"/>
            <w:rFonts w:hint="eastAsia"/>
            <w:noProof/>
            <w:rtl/>
          </w:rPr>
          <w:t>ب</w:t>
        </w:r>
        <w:r w:rsidR="00E50755" w:rsidRPr="00BC17FF">
          <w:rPr>
            <w:rStyle w:val="Hyperlink"/>
            <w:rFonts w:hint="cs"/>
            <w:noProof/>
            <w:rtl/>
          </w:rPr>
          <w:t>ی</w:t>
        </w:r>
        <w:r w:rsidR="00E50755" w:rsidRPr="00BC17FF">
          <w:rPr>
            <w:rStyle w:val="Hyperlink"/>
            <w:rFonts w:hint="eastAsia"/>
            <w:noProof/>
            <w:rtl/>
          </w:rPr>
          <w:t>ع</w:t>
        </w:r>
        <w:r w:rsidR="00E50755" w:rsidRPr="00BC17FF">
          <w:rPr>
            <w:rStyle w:val="Hyperlink"/>
            <w:noProof/>
            <w:rtl/>
          </w:rPr>
          <w:t xml:space="preserve"> </w:t>
        </w:r>
        <w:r w:rsidR="00E50755" w:rsidRPr="00BC17FF">
          <w:rPr>
            <w:rStyle w:val="Hyperlink"/>
            <w:rFonts w:hint="eastAsia"/>
            <w:noProof/>
            <w:rtl/>
          </w:rPr>
          <w:t>الع</w:t>
        </w:r>
        <w:r w:rsidR="00E50755" w:rsidRPr="00BC17FF">
          <w:rPr>
            <w:rStyle w:val="Hyperlink"/>
            <w:rFonts w:hint="cs"/>
            <w:noProof/>
            <w:rtl/>
          </w:rPr>
          <w:t>ی</w:t>
        </w:r>
        <w:r w:rsidR="00E50755" w:rsidRPr="00BC17FF">
          <w:rPr>
            <w:rStyle w:val="Hyperlink"/>
            <w:rFonts w:hint="eastAsia"/>
            <w:noProof/>
            <w:rtl/>
          </w:rPr>
          <w:t>نه</w:t>
        </w:r>
        <w:r w:rsidR="00E50755">
          <w:rPr>
            <w:noProof/>
            <w:webHidden/>
            <w:rtl/>
          </w:rPr>
          <w:tab/>
        </w:r>
        <w:r w:rsidR="00E50755">
          <w:rPr>
            <w:noProof/>
            <w:webHidden/>
            <w:rtl/>
          </w:rPr>
          <w:fldChar w:fldCharType="begin"/>
        </w:r>
        <w:r w:rsidR="00E50755">
          <w:rPr>
            <w:noProof/>
            <w:webHidden/>
            <w:rtl/>
          </w:rPr>
          <w:instrText xml:space="preserve"> </w:instrText>
        </w:r>
        <w:r w:rsidR="00E50755">
          <w:rPr>
            <w:noProof/>
            <w:webHidden/>
          </w:rPr>
          <w:instrText>PAGEREF</w:instrText>
        </w:r>
        <w:r w:rsidR="00E50755">
          <w:rPr>
            <w:noProof/>
            <w:webHidden/>
            <w:rtl/>
          </w:rPr>
          <w:instrText xml:space="preserve"> _</w:instrText>
        </w:r>
        <w:r w:rsidR="00E50755">
          <w:rPr>
            <w:noProof/>
            <w:webHidden/>
          </w:rPr>
          <w:instrText>Toc</w:instrText>
        </w:r>
        <w:r w:rsidR="00E50755">
          <w:rPr>
            <w:noProof/>
            <w:webHidden/>
            <w:rtl/>
          </w:rPr>
          <w:instrText xml:space="preserve">59196794 </w:instrText>
        </w:r>
        <w:r w:rsidR="00E50755">
          <w:rPr>
            <w:noProof/>
            <w:webHidden/>
          </w:rPr>
          <w:instrText>\h</w:instrText>
        </w:r>
        <w:r w:rsidR="00E50755">
          <w:rPr>
            <w:noProof/>
            <w:webHidden/>
            <w:rtl/>
          </w:rPr>
          <w:instrText xml:space="preserve"> </w:instrText>
        </w:r>
        <w:r w:rsidR="00E50755">
          <w:rPr>
            <w:noProof/>
            <w:webHidden/>
            <w:rtl/>
          </w:rPr>
        </w:r>
        <w:r w:rsidR="00E50755">
          <w:rPr>
            <w:noProof/>
            <w:webHidden/>
            <w:rtl/>
          </w:rPr>
          <w:fldChar w:fldCharType="separate"/>
        </w:r>
        <w:r w:rsidR="00A32EEB">
          <w:rPr>
            <w:noProof/>
            <w:webHidden/>
            <w:rtl/>
          </w:rPr>
          <w:t>10</w:t>
        </w:r>
        <w:r w:rsidR="00E50755">
          <w:rPr>
            <w:noProof/>
            <w:webHidden/>
            <w:rtl/>
          </w:rPr>
          <w:fldChar w:fldCharType="end"/>
        </w:r>
      </w:hyperlink>
    </w:p>
    <w:p w:rsidR="00DA4639" w:rsidRDefault="00DA4639" w:rsidP="00837D20">
      <w:pPr>
        <w:jc w:val="both"/>
        <w:rPr>
          <w:rtl/>
        </w:rPr>
      </w:pPr>
      <w:r>
        <w:rPr>
          <w:rtl/>
        </w:rPr>
        <w:fldChar w:fldCharType="end"/>
      </w:r>
    </w:p>
    <w:p w:rsidR="00DA4639" w:rsidRDefault="00DA4639" w:rsidP="00837D20">
      <w:pPr>
        <w:jc w:val="both"/>
      </w:pPr>
      <w:r w:rsidRPr="00BD4154">
        <w:rPr>
          <w:rStyle w:val="Emphasis"/>
          <w:b/>
          <w:color w:val="FF0000"/>
          <w:rtl/>
        </w:rPr>
        <w:t>موضوع</w:t>
      </w:r>
      <w:r w:rsidRPr="00BD4154">
        <w:rPr>
          <w:rStyle w:val="Emphasis"/>
          <w:color w:val="FF0000"/>
          <w:rtl/>
        </w:rPr>
        <w:t>:</w:t>
      </w:r>
      <w:r w:rsidRPr="00BD4154">
        <w:rPr>
          <w:rFonts w:hint="cs"/>
          <w:color w:val="FF0000"/>
          <w:rtl/>
        </w:rPr>
        <w:t xml:space="preserve"> </w:t>
      </w:r>
      <w:bookmarkStart w:id="0" w:name="BokSabj2_d"/>
      <w:bookmarkEnd w:id="0"/>
      <w:r>
        <w:rPr>
          <w:rFonts w:hint="cs"/>
          <w:rtl/>
        </w:rPr>
        <w:t>ربا در معاملات بانکی/</w:t>
      </w:r>
      <w:bookmarkStart w:id="1" w:name="BokSabj_d"/>
      <w:bookmarkEnd w:id="1"/>
      <w:r>
        <w:rPr>
          <w:rFonts w:hint="cs"/>
          <w:rtl/>
        </w:rPr>
        <w:t>ربا /</w:t>
      </w:r>
      <w:bookmarkStart w:id="2" w:name="Bokkolli"/>
      <w:bookmarkEnd w:id="2"/>
      <w:r>
        <w:rPr>
          <w:rFonts w:hint="cs"/>
          <w:rtl/>
        </w:rPr>
        <w:t xml:space="preserve">محرمات </w:t>
      </w:r>
    </w:p>
    <w:p w:rsidR="00DA4639" w:rsidRPr="00BD4154" w:rsidRDefault="00DA4639" w:rsidP="00837D20">
      <w:pPr>
        <w:jc w:val="both"/>
        <w:rPr>
          <w:rStyle w:val="Emphasis"/>
          <w:rFonts w:hint="cs"/>
          <w:b/>
          <w:bCs w:val="0"/>
          <w:color w:val="FF0000"/>
          <w:rtl/>
        </w:rPr>
      </w:pPr>
      <w:r w:rsidRPr="00BD4154">
        <w:rPr>
          <w:rStyle w:val="Emphasis"/>
          <w:b/>
          <w:color w:val="FF0000"/>
          <w:rtl/>
        </w:rPr>
        <w:t>خلاصه مباحث گذشته:</w:t>
      </w:r>
      <w:bookmarkStart w:id="3" w:name="_GoBack"/>
      <w:bookmarkEnd w:id="3"/>
    </w:p>
    <w:p w:rsidR="00E26B30" w:rsidRDefault="00E26B30" w:rsidP="00701756">
      <w:pPr>
        <w:rPr>
          <w:rtl/>
        </w:rPr>
      </w:pPr>
      <w:r w:rsidRPr="00AB2366">
        <w:rPr>
          <w:rFonts w:hint="cs"/>
          <w:rtl/>
        </w:rPr>
        <w:t xml:space="preserve">بحث در </w:t>
      </w:r>
      <w:r>
        <w:rPr>
          <w:rFonts w:hint="cs"/>
          <w:rtl/>
        </w:rPr>
        <w:t>بررسی قراردادهای بانکی</w:t>
      </w:r>
      <w:r>
        <w:rPr>
          <w:rtl/>
        </w:rPr>
        <w:softHyphen/>
      </w:r>
      <w:r>
        <w:rPr>
          <w:rFonts w:hint="cs"/>
          <w:rtl/>
        </w:rPr>
        <w:t>ای بود که به جای قرض ربوی منعقد می</w:t>
      </w:r>
      <w:r>
        <w:rPr>
          <w:rtl/>
        </w:rPr>
        <w:softHyphen/>
      </w:r>
      <w:r>
        <w:rPr>
          <w:rFonts w:hint="cs"/>
          <w:rtl/>
        </w:rPr>
        <w:t xml:space="preserve">شود. با قطع نظر از حرمت حیل ربا -که بزرگانی چون امام قدّس سرّه و شهید صدر قائل به آن هستند- ابتداء بحث مذکور را پیگیری کرده و سپس به بحث تفصیلی از حرمت حیل ربا خواهیم پرداخت. در جلسات گذشته </w:t>
      </w:r>
      <w:r w:rsidR="009B055E">
        <w:rPr>
          <w:rFonts w:hint="cs"/>
          <w:rtl/>
        </w:rPr>
        <w:t xml:space="preserve">نه </w:t>
      </w:r>
      <w:r w:rsidR="002569D6">
        <w:rPr>
          <w:rFonts w:hint="cs"/>
          <w:rtl/>
        </w:rPr>
        <w:t xml:space="preserve">راه حل </w:t>
      </w:r>
      <w:r>
        <w:rPr>
          <w:rFonts w:hint="cs"/>
          <w:rtl/>
        </w:rPr>
        <w:t xml:space="preserve">مطرح و بررسی شد. </w:t>
      </w:r>
      <w:r w:rsidR="00332B4F">
        <w:rPr>
          <w:rFonts w:hint="cs"/>
          <w:rtl/>
        </w:rPr>
        <w:t xml:space="preserve">راه دهم خرید و فروش پول بود، </w:t>
      </w:r>
      <w:r w:rsidR="00701756">
        <w:rPr>
          <w:rFonts w:hint="cs"/>
          <w:rtl/>
        </w:rPr>
        <w:t>که آقای خوئی به آن اشکال نمودند به این</w:t>
      </w:r>
      <w:r w:rsidR="00701756">
        <w:rPr>
          <w:rtl/>
        </w:rPr>
        <w:softHyphen/>
      </w:r>
      <w:r w:rsidR="00701756">
        <w:rPr>
          <w:rFonts w:hint="cs"/>
          <w:rtl/>
        </w:rPr>
        <w:t>که معامله مذکور تنها صورت بیع دارد و در حقیقت قرض است. وفاقا للسید الصدر و السید السیستانی اشکال کردیم که معامله</w:t>
      </w:r>
      <w:r w:rsidR="00701756">
        <w:rPr>
          <w:rtl/>
        </w:rPr>
        <w:softHyphen/>
      </w:r>
      <w:r w:rsidR="00701756">
        <w:rPr>
          <w:rFonts w:hint="cs"/>
          <w:rtl/>
        </w:rPr>
        <w:t>ی مذکور انشاء ‌تملیک علی وجه الضمان و قرض بوده و با انشاء تملیک بعوض و بیع فرق دارد. و اما ادامه بحث در مورد مناقشه آقای سیستانی بود.</w:t>
      </w:r>
    </w:p>
    <w:p w:rsidR="00DA4639" w:rsidRPr="004C4C7C" w:rsidRDefault="00DA4639" w:rsidP="004C4C7C">
      <w:pPr>
        <w:pBdr>
          <w:bottom w:val="double" w:sz="6" w:space="1" w:color="auto"/>
        </w:pBdr>
        <w:jc w:val="both"/>
      </w:pPr>
    </w:p>
    <w:p w:rsidR="00E0574B" w:rsidRDefault="00B5397C" w:rsidP="00B5397C">
      <w:pPr>
        <w:pStyle w:val="Heading1"/>
        <w:rPr>
          <w:rtl/>
        </w:rPr>
      </w:pPr>
      <w:bookmarkStart w:id="4" w:name="_Toc59196782"/>
      <w:r>
        <w:rPr>
          <w:rFonts w:hint="cs"/>
          <w:rtl/>
        </w:rPr>
        <w:lastRenderedPageBreak/>
        <w:t xml:space="preserve">راه حل دهم؛ بیع نسیه ای </w:t>
      </w:r>
      <w:r w:rsidR="00E0574B">
        <w:rPr>
          <w:rFonts w:hint="cs"/>
          <w:rtl/>
        </w:rPr>
        <w:t>پول</w:t>
      </w:r>
      <w:bookmarkEnd w:id="4"/>
    </w:p>
    <w:p w:rsidR="000F6D9E" w:rsidRDefault="003148DC" w:rsidP="00B5397C">
      <w:pPr>
        <w:pStyle w:val="Heading2"/>
        <w:rPr>
          <w:rtl/>
        </w:rPr>
      </w:pPr>
      <w:bookmarkStart w:id="5" w:name="_Toc59196783"/>
      <w:r>
        <w:rPr>
          <w:rFonts w:hint="cs"/>
          <w:rtl/>
        </w:rPr>
        <w:t xml:space="preserve">اشکال </w:t>
      </w:r>
      <w:r w:rsidR="00B5397C">
        <w:rPr>
          <w:rFonts w:hint="cs"/>
          <w:rtl/>
        </w:rPr>
        <w:t>دوم</w:t>
      </w:r>
      <w:r>
        <w:rPr>
          <w:rFonts w:hint="cs"/>
          <w:rtl/>
        </w:rPr>
        <w:t xml:space="preserve">؛ منافات </w:t>
      </w:r>
      <w:r w:rsidR="00B5397C">
        <w:rPr>
          <w:rFonts w:hint="cs"/>
          <w:rtl/>
        </w:rPr>
        <w:t xml:space="preserve">تجویز </w:t>
      </w:r>
      <w:r>
        <w:rPr>
          <w:rFonts w:hint="cs"/>
          <w:rtl/>
        </w:rPr>
        <w:t>بیع نسیه ای با روایات</w:t>
      </w:r>
      <w:bookmarkEnd w:id="5"/>
    </w:p>
    <w:p w:rsidR="000F6D9E" w:rsidRDefault="000F6D9E" w:rsidP="000F6D9E">
      <w:pPr>
        <w:rPr>
          <w:rtl/>
        </w:rPr>
      </w:pPr>
      <w:r>
        <w:rPr>
          <w:rFonts w:hint="cs"/>
          <w:rtl/>
        </w:rPr>
        <w:t>اشکال دوم از آقای سیستانی است به این که مستفاد از روایات آن است که بیع نسیه</w:t>
      </w:r>
      <w:r>
        <w:rPr>
          <w:rtl/>
        </w:rPr>
        <w:softHyphen/>
      </w:r>
      <w:r>
        <w:rPr>
          <w:rFonts w:hint="cs"/>
          <w:rtl/>
        </w:rPr>
        <w:t>ای متجانسین - نظیر ده میلیون در مقابل پانزده میلیون یک ساله- در معدودات- و از جمله</w:t>
      </w:r>
      <w:r>
        <w:rPr>
          <w:rtl/>
        </w:rPr>
        <w:softHyphen/>
      </w:r>
      <w:r>
        <w:rPr>
          <w:rFonts w:hint="cs"/>
          <w:rtl/>
        </w:rPr>
        <w:t>ی آنها اوراق نقدیه- مشروط به آن است که تفاضلی بین ثمن و مثمن وجود نداشته باشد.</w:t>
      </w:r>
    </w:p>
    <w:p w:rsidR="000F6D9E" w:rsidRDefault="000F6D9E" w:rsidP="000F6D9E">
      <w:pPr>
        <w:rPr>
          <w:rtl/>
        </w:rPr>
      </w:pPr>
      <w:r>
        <w:rPr>
          <w:rFonts w:hint="cs"/>
          <w:rtl/>
        </w:rPr>
        <w:t>عمده دلیل ایشان دو روایت است:</w:t>
      </w:r>
    </w:p>
    <w:p w:rsidR="000F6D9E" w:rsidRDefault="000F6D9E" w:rsidP="000F6D9E">
      <w:pPr>
        <w:numPr>
          <w:ilvl w:val="0"/>
          <w:numId w:val="8"/>
        </w:numPr>
        <w:spacing w:line="240" w:lineRule="auto"/>
      </w:pPr>
      <w:r>
        <w:rPr>
          <w:rFonts w:hint="cs"/>
          <w:rtl/>
        </w:rPr>
        <w:t>صحیحه حلبی: «</w:t>
      </w:r>
      <w:r w:rsidRPr="00F507AF">
        <w:rPr>
          <w:rFonts w:hint="cs"/>
          <w:color w:val="008000"/>
          <w:rtl/>
        </w:rPr>
        <w:t>مَا</w:t>
      </w:r>
      <w:r w:rsidRPr="00F507AF">
        <w:rPr>
          <w:color w:val="008000"/>
          <w:rtl/>
        </w:rPr>
        <w:t xml:space="preserve"> </w:t>
      </w:r>
      <w:r w:rsidRPr="00F507AF">
        <w:rPr>
          <w:rFonts w:hint="cs"/>
          <w:color w:val="008000"/>
          <w:rtl/>
        </w:rPr>
        <w:t>كَانَ</w:t>
      </w:r>
      <w:r w:rsidRPr="00F507AF">
        <w:rPr>
          <w:color w:val="008000"/>
          <w:rtl/>
        </w:rPr>
        <w:t xml:space="preserve"> </w:t>
      </w:r>
      <w:r w:rsidRPr="00F507AF">
        <w:rPr>
          <w:rFonts w:hint="cs"/>
          <w:color w:val="008000"/>
          <w:rtl/>
        </w:rPr>
        <w:t>مِنْ</w:t>
      </w:r>
      <w:r w:rsidRPr="00F507AF">
        <w:rPr>
          <w:color w:val="008000"/>
          <w:rtl/>
        </w:rPr>
        <w:t xml:space="preserve"> </w:t>
      </w:r>
      <w:r w:rsidRPr="00F507AF">
        <w:rPr>
          <w:rFonts w:hint="cs"/>
          <w:color w:val="008000"/>
          <w:rtl/>
        </w:rPr>
        <w:t>طَعَامٍ</w:t>
      </w:r>
      <w:r w:rsidRPr="00F507AF">
        <w:rPr>
          <w:color w:val="008000"/>
          <w:rtl/>
        </w:rPr>
        <w:t xml:space="preserve"> </w:t>
      </w:r>
      <w:r w:rsidRPr="00F507AF">
        <w:rPr>
          <w:rFonts w:hint="cs"/>
          <w:color w:val="008000"/>
          <w:rtl/>
        </w:rPr>
        <w:t>مُخْتَلِفٍ</w:t>
      </w:r>
      <w:r w:rsidRPr="00F507AF">
        <w:rPr>
          <w:color w:val="008000"/>
          <w:rtl/>
        </w:rPr>
        <w:t xml:space="preserve"> </w:t>
      </w:r>
      <w:r w:rsidRPr="00F507AF">
        <w:rPr>
          <w:rFonts w:hint="cs"/>
          <w:color w:val="008000"/>
          <w:rtl/>
        </w:rPr>
        <w:t>أَوْ</w:t>
      </w:r>
      <w:r w:rsidRPr="00F507AF">
        <w:rPr>
          <w:color w:val="008000"/>
          <w:rtl/>
        </w:rPr>
        <w:t xml:space="preserve"> </w:t>
      </w:r>
      <w:r w:rsidRPr="00F507AF">
        <w:rPr>
          <w:rFonts w:hint="cs"/>
          <w:color w:val="008000"/>
          <w:rtl/>
        </w:rPr>
        <w:t>مَتَاعٍ</w:t>
      </w:r>
      <w:r w:rsidRPr="00F507AF">
        <w:rPr>
          <w:color w:val="008000"/>
          <w:rtl/>
        </w:rPr>
        <w:t xml:space="preserve"> </w:t>
      </w:r>
      <w:r w:rsidRPr="00F507AF">
        <w:rPr>
          <w:rFonts w:hint="cs"/>
          <w:color w:val="008000"/>
          <w:rtl/>
        </w:rPr>
        <w:t>أَوْ</w:t>
      </w:r>
      <w:r w:rsidRPr="00F507AF">
        <w:rPr>
          <w:color w:val="008000"/>
          <w:rtl/>
        </w:rPr>
        <w:t xml:space="preserve"> </w:t>
      </w:r>
      <w:r w:rsidRPr="00F507AF">
        <w:rPr>
          <w:rFonts w:hint="cs"/>
          <w:color w:val="008000"/>
          <w:rtl/>
        </w:rPr>
        <w:t>شَيْ‏ءٍ</w:t>
      </w:r>
      <w:r w:rsidRPr="00F507AF">
        <w:rPr>
          <w:color w:val="008000"/>
          <w:rtl/>
        </w:rPr>
        <w:t xml:space="preserve"> </w:t>
      </w:r>
      <w:r w:rsidRPr="00F507AF">
        <w:rPr>
          <w:rFonts w:hint="cs"/>
          <w:color w:val="008000"/>
          <w:rtl/>
        </w:rPr>
        <w:t>مِنَ</w:t>
      </w:r>
      <w:r w:rsidRPr="00F507AF">
        <w:rPr>
          <w:color w:val="008000"/>
          <w:rtl/>
        </w:rPr>
        <w:t xml:space="preserve"> </w:t>
      </w:r>
      <w:r w:rsidRPr="00F507AF">
        <w:rPr>
          <w:rFonts w:hint="cs"/>
          <w:color w:val="008000"/>
          <w:rtl/>
        </w:rPr>
        <w:t>الْأَشْيَاءِ</w:t>
      </w:r>
      <w:r w:rsidRPr="00F507AF">
        <w:rPr>
          <w:color w:val="008000"/>
          <w:rtl/>
        </w:rPr>
        <w:t xml:space="preserve"> </w:t>
      </w:r>
      <w:r w:rsidRPr="00F507AF">
        <w:rPr>
          <w:rFonts w:hint="cs"/>
          <w:color w:val="008000"/>
          <w:rtl/>
        </w:rPr>
        <w:t>يَتَفَاضَلُ</w:t>
      </w:r>
      <w:r w:rsidRPr="00F507AF">
        <w:rPr>
          <w:color w:val="008000"/>
          <w:rtl/>
        </w:rPr>
        <w:t xml:space="preserve"> </w:t>
      </w:r>
      <w:r w:rsidRPr="00F507AF">
        <w:rPr>
          <w:rFonts w:hint="cs"/>
          <w:color w:val="008000"/>
          <w:rtl/>
        </w:rPr>
        <w:t>فَلَا</w:t>
      </w:r>
      <w:r w:rsidRPr="00F507AF">
        <w:rPr>
          <w:color w:val="008000"/>
          <w:rtl/>
        </w:rPr>
        <w:t xml:space="preserve"> </w:t>
      </w:r>
      <w:r w:rsidRPr="00F507AF">
        <w:rPr>
          <w:rFonts w:hint="cs"/>
          <w:color w:val="008000"/>
          <w:rtl/>
        </w:rPr>
        <w:t>بَأْسَ</w:t>
      </w:r>
      <w:r w:rsidRPr="00F507AF">
        <w:rPr>
          <w:color w:val="008000"/>
          <w:rtl/>
        </w:rPr>
        <w:t xml:space="preserve"> </w:t>
      </w:r>
      <w:r w:rsidRPr="00F507AF">
        <w:rPr>
          <w:rFonts w:hint="cs"/>
          <w:color w:val="008000"/>
          <w:rtl/>
        </w:rPr>
        <w:t>بِبَيْعِهِ</w:t>
      </w:r>
      <w:r w:rsidRPr="00F507AF">
        <w:rPr>
          <w:color w:val="008000"/>
          <w:rtl/>
        </w:rPr>
        <w:t xml:space="preserve"> </w:t>
      </w:r>
      <w:r w:rsidRPr="00F507AF">
        <w:rPr>
          <w:rFonts w:hint="cs"/>
          <w:color w:val="008000"/>
          <w:rtl/>
        </w:rPr>
        <w:t>مِثْلَيْنِ</w:t>
      </w:r>
      <w:r w:rsidRPr="00F507AF">
        <w:rPr>
          <w:color w:val="008000"/>
          <w:rtl/>
        </w:rPr>
        <w:t xml:space="preserve"> </w:t>
      </w:r>
      <w:r w:rsidRPr="00F507AF">
        <w:rPr>
          <w:rFonts w:hint="cs"/>
          <w:color w:val="008000"/>
          <w:rtl/>
        </w:rPr>
        <w:t>بِمِثْلٍ</w:t>
      </w:r>
      <w:r w:rsidRPr="00F507AF">
        <w:rPr>
          <w:color w:val="008000"/>
          <w:rtl/>
        </w:rPr>
        <w:t xml:space="preserve"> </w:t>
      </w:r>
      <w:r w:rsidRPr="00F507AF">
        <w:rPr>
          <w:rFonts w:hint="cs"/>
          <w:color w:val="008000"/>
          <w:rtl/>
        </w:rPr>
        <w:t>يَداً</w:t>
      </w:r>
      <w:r w:rsidRPr="00F507AF">
        <w:rPr>
          <w:color w:val="008000"/>
          <w:rtl/>
        </w:rPr>
        <w:t xml:space="preserve"> </w:t>
      </w:r>
      <w:r w:rsidRPr="00F507AF">
        <w:rPr>
          <w:rFonts w:hint="cs"/>
          <w:color w:val="008000"/>
          <w:rtl/>
        </w:rPr>
        <w:t>بِيَدٍ</w:t>
      </w:r>
      <w:r w:rsidRPr="00F507AF">
        <w:rPr>
          <w:color w:val="008000"/>
          <w:rtl/>
        </w:rPr>
        <w:t xml:space="preserve"> </w:t>
      </w:r>
      <w:r w:rsidRPr="00F507AF">
        <w:rPr>
          <w:rFonts w:hint="cs"/>
          <w:color w:val="008000"/>
          <w:rtl/>
        </w:rPr>
        <w:t>فَأَمَّا</w:t>
      </w:r>
      <w:r w:rsidRPr="00F507AF">
        <w:rPr>
          <w:color w:val="008000"/>
          <w:rtl/>
        </w:rPr>
        <w:t xml:space="preserve"> </w:t>
      </w:r>
      <w:r w:rsidRPr="00F507AF">
        <w:rPr>
          <w:rFonts w:hint="cs"/>
          <w:color w:val="008000"/>
          <w:rtl/>
        </w:rPr>
        <w:t>نَظِرَةً</w:t>
      </w:r>
      <w:r w:rsidRPr="00F507AF">
        <w:rPr>
          <w:color w:val="008000"/>
          <w:rtl/>
        </w:rPr>
        <w:t xml:space="preserve"> </w:t>
      </w:r>
      <w:r w:rsidRPr="00F507AF">
        <w:rPr>
          <w:rFonts w:hint="cs"/>
          <w:color w:val="008000"/>
          <w:rtl/>
        </w:rPr>
        <w:t>فَلَا</w:t>
      </w:r>
      <w:r w:rsidRPr="00F507AF">
        <w:rPr>
          <w:color w:val="008000"/>
          <w:rtl/>
        </w:rPr>
        <w:t xml:space="preserve"> </w:t>
      </w:r>
      <w:r w:rsidRPr="00F507AF">
        <w:rPr>
          <w:rFonts w:hint="cs"/>
          <w:color w:val="008000"/>
          <w:rtl/>
        </w:rPr>
        <w:t>يَصْلُحُ</w:t>
      </w:r>
      <w:r>
        <w:rPr>
          <w:rFonts w:hint="cs"/>
          <w:rtl/>
        </w:rPr>
        <w:t>»</w:t>
      </w:r>
      <w:r>
        <w:rPr>
          <w:rStyle w:val="FootnoteReference"/>
          <w:rtl/>
        </w:rPr>
        <w:footnoteReference w:id="1"/>
      </w:r>
    </w:p>
    <w:p w:rsidR="000F6D9E" w:rsidRDefault="000F6D9E" w:rsidP="000F6D9E">
      <w:pPr>
        <w:ind w:left="227"/>
        <w:rPr>
          <w:rtl/>
        </w:rPr>
      </w:pPr>
      <w:r>
        <w:rPr>
          <w:rFonts w:hint="cs"/>
          <w:rtl/>
        </w:rPr>
        <w:t>در این روایت از بیع نسیه</w:t>
      </w:r>
      <w:r>
        <w:rPr>
          <w:rtl/>
        </w:rPr>
        <w:softHyphen/>
      </w:r>
      <w:r>
        <w:rPr>
          <w:rFonts w:hint="cs"/>
          <w:rtl/>
        </w:rPr>
        <w:t>ای به همراه تفاضل در هر متاع و یا شیئی -که شامل معدود نیز می</w:t>
      </w:r>
      <w:r>
        <w:rPr>
          <w:rtl/>
        </w:rPr>
        <w:softHyphen/>
      </w:r>
      <w:r>
        <w:rPr>
          <w:rFonts w:hint="cs"/>
          <w:rtl/>
        </w:rPr>
        <w:t>شود- منع شده است. درهم و دینار از مصادیق مکیل و موزون بوده و از این رو معامله</w:t>
      </w:r>
      <w:r>
        <w:rPr>
          <w:rtl/>
        </w:rPr>
        <w:softHyphen/>
      </w:r>
      <w:r>
        <w:rPr>
          <w:rFonts w:hint="cs"/>
          <w:rtl/>
        </w:rPr>
        <w:t>ی نقدی و مشتمل بر زیاده</w:t>
      </w:r>
      <w:r>
        <w:rPr>
          <w:rtl/>
        </w:rPr>
        <w:softHyphen/>
      </w:r>
      <w:r>
        <w:rPr>
          <w:rFonts w:hint="cs"/>
          <w:rtl/>
        </w:rPr>
        <w:t>ی آن نیز ربای معاوضی است؛ لکن از آن جا که اسکناس امروزی از معدودات است، معامله</w:t>
      </w:r>
      <w:r>
        <w:rPr>
          <w:rtl/>
        </w:rPr>
        <w:softHyphen/>
      </w:r>
      <w:r>
        <w:rPr>
          <w:rFonts w:hint="cs"/>
          <w:rtl/>
        </w:rPr>
        <w:t>ی نقدی آن -نظیر بیع ده هزار تومان در مقابل یازده هزار تومان- بلااشکال است.</w:t>
      </w:r>
    </w:p>
    <w:p w:rsidR="000F6D9E" w:rsidRDefault="000F6D9E" w:rsidP="000F6D9E">
      <w:pPr>
        <w:numPr>
          <w:ilvl w:val="0"/>
          <w:numId w:val="8"/>
        </w:numPr>
        <w:spacing w:line="240" w:lineRule="auto"/>
      </w:pPr>
      <w:r>
        <w:rPr>
          <w:rFonts w:hint="cs"/>
          <w:rtl/>
        </w:rPr>
        <w:t xml:space="preserve">معتبره عبدالرحمن بن ابی عبدالله: </w:t>
      </w:r>
      <w:r w:rsidRPr="000F6D9E">
        <w:rPr>
          <w:rFonts w:hint="cs"/>
          <w:color w:val="008000"/>
          <w:rtl/>
        </w:rPr>
        <w:t>سَأَلْتُ</w:t>
      </w:r>
      <w:r w:rsidRPr="000F6D9E">
        <w:rPr>
          <w:color w:val="008000"/>
          <w:rtl/>
        </w:rPr>
        <w:t xml:space="preserve"> </w:t>
      </w:r>
      <w:r w:rsidRPr="000F6D9E">
        <w:rPr>
          <w:rFonts w:hint="cs"/>
          <w:color w:val="008000"/>
          <w:rtl/>
        </w:rPr>
        <w:t>أَبَا</w:t>
      </w:r>
      <w:r w:rsidRPr="000F6D9E">
        <w:rPr>
          <w:color w:val="008000"/>
          <w:rtl/>
        </w:rPr>
        <w:t xml:space="preserve"> </w:t>
      </w:r>
      <w:r w:rsidRPr="000F6D9E">
        <w:rPr>
          <w:rFonts w:hint="cs"/>
          <w:color w:val="008000"/>
          <w:rtl/>
        </w:rPr>
        <w:t>عَبْدِ</w:t>
      </w:r>
      <w:r w:rsidRPr="000F6D9E">
        <w:rPr>
          <w:color w:val="008000"/>
          <w:rtl/>
        </w:rPr>
        <w:t xml:space="preserve"> </w:t>
      </w:r>
      <w:r w:rsidRPr="000F6D9E">
        <w:rPr>
          <w:rFonts w:hint="cs"/>
          <w:color w:val="008000"/>
          <w:rtl/>
        </w:rPr>
        <w:t>اللَّهِ</w:t>
      </w:r>
      <w:r w:rsidRPr="000F6D9E">
        <w:rPr>
          <w:color w:val="008000"/>
          <w:rtl/>
        </w:rPr>
        <w:t xml:space="preserve"> </w:t>
      </w:r>
      <w:r w:rsidRPr="000F6D9E">
        <w:rPr>
          <w:rFonts w:hint="cs"/>
          <w:color w:val="008000"/>
          <w:rtl/>
        </w:rPr>
        <w:t>ع</w:t>
      </w:r>
      <w:r w:rsidRPr="000F6D9E">
        <w:rPr>
          <w:color w:val="008000"/>
          <w:rtl/>
        </w:rPr>
        <w:t xml:space="preserve"> </w:t>
      </w:r>
      <w:r w:rsidRPr="000F6D9E">
        <w:rPr>
          <w:rFonts w:hint="cs"/>
          <w:color w:val="008000"/>
          <w:rtl/>
        </w:rPr>
        <w:t>عَنِ</w:t>
      </w:r>
      <w:r w:rsidRPr="000F6D9E">
        <w:rPr>
          <w:color w:val="008000"/>
          <w:rtl/>
        </w:rPr>
        <w:t xml:space="preserve"> </w:t>
      </w:r>
      <w:r w:rsidRPr="000F6D9E">
        <w:rPr>
          <w:rFonts w:hint="cs"/>
          <w:color w:val="008000"/>
          <w:rtl/>
        </w:rPr>
        <w:t>الْعَبْدِ</w:t>
      </w:r>
      <w:r w:rsidRPr="000F6D9E">
        <w:rPr>
          <w:color w:val="008000"/>
          <w:rtl/>
        </w:rPr>
        <w:t xml:space="preserve"> </w:t>
      </w:r>
      <w:r w:rsidRPr="000F6D9E">
        <w:rPr>
          <w:rFonts w:hint="cs"/>
          <w:color w:val="008000"/>
          <w:rtl/>
        </w:rPr>
        <w:t>بِالْعَبْدَيْنِ</w:t>
      </w:r>
      <w:r w:rsidRPr="000F6D9E">
        <w:rPr>
          <w:color w:val="008000"/>
          <w:rtl/>
        </w:rPr>
        <w:t xml:space="preserve"> </w:t>
      </w:r>
      <w:r w:rsidRPr="000F6D9E">
        <w:rPr>
          <w:rFonts w:hint="cs"/>
          <w:color w:val="008000"/>
          <w:rtl/>
        </w:rPr>
        <w:t>وَ</w:t>
      </w:r>
      <w:r w:rsidRPr="000F6D9E">
        <w:rPr>
          <w:color w:val="008000"/>
          <w:rtl/>
        </w:rPr>
        <w:t xml:space="preserve"> </w:t>
      </w:r>
      <w:r w:rsidRPr="000F6D9E">
        <w:rPr>
          <w:rFonts w:hint="cs"/>
          <w:color w:val="008000"/>
          <w:rtl/>
        </w:rPr>
        <w:t>الْعَبْدِ</w:t>
      </w:r>
      <w:r w:rsidRPr="000F6D9E">
        <w:rPr>
          <w:color w:val="008000"/>
          <w:rtl/>
        </w:rPr>
        <w:t xml:space="preserve"> </w:t>
      </w:r>
      <w:r w:rsidRPr="000F6D9E">
        <w:rPr>
          <w:rFonts w:hint="cs"/>
          <w:color w:val="008000"/>
          <w:rtl/>
        </w:rPr>
        <w:t>بِالْعَبْدِ</w:t>
      </w:r>
      <w:r w:rsidRPr="000F6D9E">
        <w:rPr>
          <w:color w:val="008000"/>
          <w:rtl/>
        </w:rPr>
        <w:t xml:space="preserve"> </w:t>
      </w:r>
      <w:r w:rsidRPr="000F6D9E">
        <w:rPr>
          <w:rFonts w:hint="cs"/>
          <w:color w:val="008000"/>
          <w:rtl/>
        </w:rPr>
        <w:t>وَ</w:t>
      </w:r>
      <w:r w:rsidRPr="000F6D9E">
        <w:rPr>
          <w:color w:val="008000"/>
          <w:rtl/>
        </w:rPr>
        <w:t xml:space="preserve"> </w:t>
      </w:r>
      <w:r w:rsidRPr="000F6D9E">
        <w:rPr>
          <w:rFonts w:hint="cs"/>
          <w:color w:val="008000"/>
          <w:rtl/>
        </w:rPr>
        <w:t>الدَّرَاهِمِ</w:t>
      </w:r>
      <w:r w:rsidRPr="000F6D9E">
        <w:rPr>
          <w:color w:val="008000"/>
          <w:rtl/>
        </w:rPr>
        <w:t xml:space="preserve"> </w:t>
      </w:r>
      <w:r w:rsidRPr="000F6D9E">
        <w:rPr>
          <w:rFonts w:hint="cs"/>
          <w:color w:val="008000"/>
          <w:rtl/>
        </w:rPr>
        <w:t>قَالَ</w:t>
      </w:r>
      <w:r w:rsidRPr="000F6D9E">
        <w:rPr>
          <w:color w:val="008000"/>
          <w:rtl/>
        </w:rPr>
        <w:t xml:space="preserve"> </w:t>
      </w:r>
      <w:r w:rsidRPr="000F6D9E">
        <w:rPr>
          <w:rFonts w:hint="cs"/>
          <w:color w:val="008000"/>
          <w:rtl/>
        </w:rPr>
        <w:t>لَا</w:t>
      </w:r>
      <w:r w:rsidRPr="000F6D9E">
        <w:rPr>
          <w:color w:val="008000"/>
          <w:rtl/>
        </w:rPr>
        <w:t xml:space="preserve"> </w:t>
      </w:r>
      <w:r w:rsidRPr="000F6D9E">
        <w:rPr>
          <w:rFonts w:hint="cs"/>
          <w:color w:val="008000"/>
          <w:rtl/>
        </w:rPr>
        <w:t>بَأْسَ</w:t>
      </w:r>
      <w:r w:rsidRPr="000F6D9E">
        <w:rPr>
          <w:color w:val="008000"/>
          <w:rtl/>
        </w:rPr>
        <w:t xml:space="preserve"> </w:t>
      </w:r>
      <w:r w:rsidRPr="000F6D9E">
        <w:rPr>
          <w:rFonts w:hint="cs"/>
          <w:color w:val="008000"/>
          <w:rtl/>
        </w:rPr>
        <w:t>بِالْحَيَوَانِ</w:t>
      </w:r>
      <w:r w:rsidRPr="000F6D9E">
        <w:rPr>
          <w:color w:val="008000"/>
          <w:rtl/>
        </w:rPr>
        <w:t xml:space="preserve"> </w:t>
      </w:r>
      <w:r w:rsidRPr="000F6D9E">
        <w:rPr>
          <w:rFonts w:hint="cs"/>
          <w:color w:val="008000"/>
          <w:rtl/>
        </w:rPr>
        <w:t>كُلِّهِ</w:t>
      </w:r>
      <w:r w:rsidRPr="000F6D9E">
        <w:rPr>
          <w:color w:val="008000"/>
          <w:rtl/>
        </w:rPr>
        <w:t xml:space="preserve"> </w:t>
      </w:r>
      <w:r w:rsidRPr="000F6D9E">
        <w:rPr>
          <w:rFonts w:hint="cs"/>
          <w:color w:val="008000"/>
          <w:rtl/>
        </w:rPr>
        <w:t>يَداً</w:t>
      </w:r>
      <w:r w:rsidRPr="000F6D9E">
        <w:rPr>
          <w:color w:val="008000"/>
          <w:rtl/>
        </w:rPr>
        <w:t xml:space="preserve"> </w:t>
      </w:r>
      <w:r w:rsidRPr="000F6D9E">
        <w:rPr>
          <w:rFonts w:hint="cs"/>
          <w:color w:val="008000"/>
          <w:rtl/>
        </w:rPr>
        <w:t>بِيَدٍ</w:t>
      </w:r>
      <w:r>
        <w:rPr>
          <w:rFonts w:hint="cs"/>
          <w:rtl/>
        </w:rPr>
        <w:t>.</w:t>
      </w:r>
      <w:r>
        <w:rPr>
          <w:rStyle w:val="FootnoteReference"/>
          <w:rtl/>
        </w:rPr>
        <w:footnoteReference w:id="2"/>
      </w:r>
    </w:p>
    <w:p w:rsidR="000F6D9E" w:rsidRDefault="000F6D9E" w:rsidP="004222C5">
      <w:pPr>
        <w:ind w:left="587"/>
        <w:rPr>
          <w:rtl/>
        </w:rPr>
      </w:pPr>
      <w:r>
        <w:rPr>
          <w:rFonts w:hint="cs"/>
          <w:rtl/>
        </w:rPr>
        <w:t>مفهوم قید «یدا بید» آن است که «لا نسیتا»؛ و اگر بناء‌ بر مساوات حکمی معامله</w:t>
      </w:r>
      <w:r>
        <w:rPr>
          <w:rtl/>
        </w:rPr>
        <w:softHyphen/>
      </w:r>
      <w:r>
        <w:rPr>
          <w:rFonts w:hint="cs"/>
          <w:rtl/>
        </w:rPr>
        <w:t>ی نقدی و نسیه</w:t>
      </w:r>
      <w:r>
        <w:rPr>
          <w:rtl/>
        </w:rPr>
        <w:softHyphen/>
      </w:r>
      <w:r>
        <w:rPr>
          <w:rFonts w:hint="cs"/>
          <w:rtl/>
        </w:rPr>
        <w:t>ای بود، عبارت مذکور وجهی نداشت. البته روایت مذکور در استبصار با تعبیر «یدا بید و نسیئة» وارد شده است؛</w:t>
      </w:r>
      <w:r>
        <w:rPr>
          <w:rStyle w:val="FootnoteReference"/>
          <w:rtl/>
        </w:rPr>
        <w:footnoteReference w:id="3"/>
      </w:r>
      <w:r>
        <w:rPr>
          <w:rFonts w:hint="cs"/>
          <w:rtl/>
        </w:rPr>
        <w:t xml:space="preserve"> لکن ظاهر آن است که این تعبیر ناشی از خطاء نساخ استبصار است. آقای سیستانی نیز فرمودند ظاهرا تمامی نسخِ استبصار زیاده مذکور را نداشته و انسان از نبود این زیاده در نقل کافی، من لایحضر، تهذیب و برخی نسخ استبصار اطمینان حاصل می</w:t>
      </w:r>
      <w:r>
        <w:rPr>
          <w:rtl/>
        </w:rPr>
        <w:softHyphen/>
      </w:r>
      <w:r>
        <w:rPr>
          <w:rFonts w:hint="cs"/>
          <w:rtl/>
        </w:rPr>
        <w:t>کند که این زیاده ناشی از خطاء نساخ استبصار است. علاوه بر اینکه در صحیحه زراره در کافی -که اختلاف نسخه</w:t>
      </w:r>
      <w:r>
        <w:rPr>
          <w:rtl/>
        </w:rPr>
        <w:softHyphen/>
      </w:r>
      <w:r>
        <w:rPr>
          <w:rFonts w:hint="cs"/>
          <w:rtl/>
        </w:rPr>
        <w:t>ای در آن وجود ندارد-</w:t>
      </w:r>
      <w:r w:rsidR="004222C5">
        <w:rPr>
          <w:rFonts w:hint="cs"/>
          <w:rtl/>
        </w:rPr>
        <w:t xml:space="preserve"> </w:t>
      </w:r>
      <w:r>
        <w:rPr>
          <w:rFonts w:hint="cs"/>
          <w:rtl/>
        </w:rPr>
        <w:t xml:space="preserve">چنین آمده است: </w:t>
      </w:r>
      <w:r w:rsidR="004222C5" w:rsidRPr="004222C5">
        <w:rPr>
          <w:rFonts w:hint="cs"/>
          <w:color w:val="008000"/>
          <w:rtl/>
        </w:rPr>
        <w:t>البعیر</w:t>
      </w:r>
      <w:r w:rsidR="004222C5" w:rsidRPr="004222C5">
        <w:rPr>
          <w:color w:val="008000"/>
          <w:rtl/>
        </w:rPr>
        <w:t xml:space="preserve"> </w:t>
      </w:r>
      <w:r w:rsidR="004222C5" w:rsidRPr="004222C5">
        <w:rPr>
          <w:rFonts w:hint="cs"/>
          <w:color w:val="008000"/>
          <w:rtl/>
        </w:rPr>
        <w:t>بالبعیرین</w:t>
      </w:r>
      <w:r w:rsidR="004222C5" w:rsidRPr="004222C5">
        <w:rPr>
          <w:color w:val="008000"/>
          <w:rtl/>
        </w:rPr>
        <w:t xml:space="preserve"> </w:t>
      </w:r>
      <w:r w:rsidR="004222C5" w:rsidRPr="004222C5">
        <w:rPr>
          <w:rFonts w:hint="cs"/>
          <w:color w:val="008000"/>
          <w:rtl/>
        </w:rPr>
        <w:t>و</w:t>
      </w:r>
      <w:r w:rsidR="004222C5" w:rsidRPr="004222C5">
        <w:rPr>
          <w:color w:val="008000"/>
          <w:rtl/>
        </w:rPr>
        <w:t xml:space="preserve"> </w:t>
      </w:r>
      <w:r w:rsidR="004222C5" w:rsidRPr="004222C5">
        <w:rPr>
          <w:rFonts w:hint="cs"/>
          <w:color w:val="008000"/>
          <w:rtl/>
        </w:rPr>
        <w:t>الدابة</w:t>
      </w:r>
      <w:r w:rsidR="004222C5" w:rsidRPr="004222C5">
        <w:rPr>
          <w:color w:val="008000"/>
          <w:rtl/>
        </w:rPr>
        <w:t xml:space="preserve"> </w:t>
      </w:r>
      <w:r w:rsidR="004222C5" w:rsidRPr="004222C5">
        <w:rPr>
          <w:rFonts w:hint="cs"/>
          <w:color w:val="008000"/>
          <w:rtl/>
        </w:rPr>
        <w:t>بالدابتین</w:t>
      </w:r>
      <w:r w:rsidR="004222C5" w:rsidRPr="004222C5">
        <w:rPr>
          <w:color w:val="008000"/>
          <w:rtl/>
        </w:rPr>
        <w:t xml:space="preserve"> </w:t>
      </w:r>
      <w:r w:rsidR="004222C5" w:rsidRPr="004222C5">
        <w:rPr>
          <w:rFonts w:hint="cs"/>
          <w:color w:val="008000"/>
          <w:rtl/>
        </w:rPr>
        <w:t>یدا</w:t>
      </w:r>
      <w:r w:rsidR="004222C5" w:rsidRPr="004222C5">
        <w:rPr>
          <w:color w:val="008000"/>
          <w:rtl/>
        </w:rPr>
        <w:t xml:space="preserve"> </w:t>
      </w:r>
      <w:r w:rsidR="004222C5" w:rsidRPr="004222C5">
        <w:rPr>
          <w:rFonts w:hint="cs"/>
          <w:color w:val="008000"/>
          <w:rtl/>
        </w:rPr>
        <w:t>بید</w:t>
      </w:r>
      <w:r w:rsidR="004222C5" w:rsidRPr="004222C5">
        <w:rPr>
          <w:color w:val="008000"/>
          <w:rtl/>
        </w:rPr>
        <w:t xml:space="preserve"> </w:t>
      </w:r>
      <w:r w:rsidR="004222C5" w:rsidRPr="004222C5">
        <w:rPr>
          <w:rFonts w:hint="cs"/>
          <w:color w:val="008000"/>
          <w:rtl/>
        </w:rPr>
        <w:t>لیس</w:t>
      </w:r>
      <w:r w:rsidR="004222C5" w:rsidRPr="004222C5">
        <w:rPr>
          <w:color w:val="008000"/>
          <w:rtl/>
        </w:rPr>
        <w:t xml:space="preserve"> </w:t>
      </w:r>
      <w:r w:rsidR="004222C5" w:rsidRPr="004222C5">
        <w:rPr>
          <w:rFonts w:hint="cs"/>
          <w:color w:val="008000"/>
          <w:rtl/>
        </w:rPr>
        <w:t>به</w:t>
      </w:r>
      <w:r w:rsidR="004222C5" w:rsidRPr="004222C5">
        <w:rPr>
          <w:color w:val="008000"/>
          <w:rtl/>
        </w:rPr>
        <w:t xml:space="preserve"> </w:t>
      </w:r>
      <w:r w:rsidR="004222C5" w:rsidRPr="004222C5">
        <w:rPr>
          <w:rFonts w:hint="cs"/>
          <w:color w:val="008000"/>
          <w:rtl/>
        </w:rPr>
        <w:t>بأس</w:t>
      </w:r>
      <w:r>
        <w:rPr>
          <w:rFonts w:hint="cs"/>
          <w:rtl/>
        </w:rPr>
        <w:t>.</w:t>
      </w:r>
      <w:r w:rsidR="004222C5">
        <w:rPr>
          <w:rStyle w:val="FootnoteReference"/>
          <w:rtl/>
        </w:rPr>
        <w:footnoteReference w:id="4"/>
      </w:r>
    </w:p>
    <w:p w:rsidR="003148DC" w:rsidRDefault="003148DC" w:rsidP="003148DC">
      <w:pPr>
        <w:pStyle w:val="Heading3"/>
        <w:rPr>
          <w:rtl/>
        </w:rPr>
      </w:pPr>
      <w:bookmarkStart w:id="6" w:name="_Toc59196784"/>
      <w:r>
        <w:rPr>
          <w:rFonts w:hint="cs"/>
          <w:rtl/>
        </w:rPr>
        <w:lastRenderedPageBreak/>
        <w:t>وجود دو معارض روایی</w:t>
      </w:r>
      <w:bookmarkEnd w:id="6"/>
    </w:p>
    <w:p w:rsidR="000F6D9E" w:rsidRDefault="000F6D9E" w:rsidP="000F6D9E">
      <w:pPr>
        <w:rPr>
          <w:rtl/>
        </w:rPr>
      </w:pPr>
      <w:r>
        <w:rPr>
          <w:rFonts w:hint="cs"/>
          <w:rtl/>
        </w:rPr>
        <w:t>ایشان در مقام جواب از دو روایت معارض نیز بر آمده</w:t>
      </w:r>
      <w:r>
        <w:rPr>
          <w:rtl/>
        </w:rPr>
        <w:softHyphen/>
      </w:r>
      <w:r>
        <w:rPr>
          <w:rFonts w:hint="cs"/>
          <w:rtl/>
        </w:rPr>
        <w:t>اند. دو روایت معارض عبارتند از:</w:t>
      </w:r>
    </w:p>
    <w:p w:rsidR="003148DC" w:rsidRDefault="003148DC" w:rsidP="003148DC">
      <w:pPr>
        <w:pStyle w:val="Heading4"/>
        <w:rPr>
          <w:rtl/>
        </w:rPr>
      </w:pPr>
      <w:bookmarkStart w:id="7" w:name="_Toc59196785"/>
      <w:r>
        <w:rPr>
          <w:rFonts w:hint="cs"/>
          <w:rtl/>
        </w:rPr>
        <w:t>معارض اول؛ صحیحه زراره</w:t>
      </w:r>
      <w:bookmarkEnd w:id="7"/>
    </w:p>
    <w:p w:rsidR="000F6D9E" w:rsidRDefault="000F6D9E" w:rsidP="003148DC">
      <w:pPr>
        <w:spacing w:line="240" w:lineRule="auto"/>
      </w:pPr>
      <w:r>
        <w:rPr>
          <w:rFonts w:hint="cs"/>
          <w:rtl/>
        </w:rPr>
        <w:t>صحیحه زراره در من لایحضره الفقیه</w:t>
      </w:r>
      <w:r w:rsidR="003148DC">
        <w:rPr>
          <w:rFonts w:hint="cs"/>
          <w:rtl/>
        </w:rPr>
        <w:t>ِ صدوق</w:t>
      </w:r>
      <w:r>
        <w:rPr>
          <w:rFonts w:hint="cs"/>
          <w:rtl/>
        </w:rPr>
        <w:t>: «</w:t>
      </w:r>
      <w:r w:rsidR="004222C5" w:rsidRPr="004222C5">
        <w:rPr>
          <w:rFonts w:hint="cs"/>
          <w:color w:val="008000"/>
          <w:rtl/>
        </w:rPr>
        <w:t xml:space="preserve"> الْبَعِيرُ</w:t>
      </w:r>
      <w:r w:rsidR="004222C5" w:rsidRPr="004222C5">
        <w:rPr>
          <w:color w:val="008000"/>
          <w:rtl/>
        </w:rPr>
        <w:t xml:space="preserve"> </w:t>
      </w:r>
      <w:r w:rsidR="004222C5" w:rsidRPr="004222C5">
        <w:rPr>
          <w:rFonts w:hint="cs"/>
          <w:color w:val="008000"/>
          <w:rtl/>
        </w:rPr>
        <w:t>بِالْبَعِيرَيْنِ</w:t>
      </w:r>
      <w:r w:rsidR="004222C5" w:rsidRPr="004222C5">
        <w:rPr>
          <w:color w:val="008000"/>
          <w:rtl/>
        </w:rPr>
        <w:t xml:space="preserve"> </w:t>
      </w:r>
      <w:r w:rsidR="004222C5" w:rsidRPr="004222C5">
        <w:rPr>
          <w:rFonts w:hint="cs"/>
          <w:color w:val="008000"/>
          <w:rtl/>
        </w:rPr>
        <w:t>وَ</w:t>
      </w:r>
      <w:r w:rsidR="004222C5" w:rsidRPr="004222C5">
        <w:rPr>
          <w:color w:val="008000"/>
          <w:rtl/>
        </w:rPr>
        <w:t xml:space="preserve"> </w:t>
      </w:r>
      <w:r w:rsidR="004222C5" w:rsidRPr="004222C5">
        <w:rPr>
          <w:rFonts w:hint="cs"/>
          <w:color w:val="008000"/>
          <w:rtl/>
        </w:rPr>
        <w:t>الدَّابَّةُ</w:t>
      </w:r>
      <w:r w:rsidR="004222C5" w:rsidRPr="004222C5">
        <w:rPr>
          <w:color w:val="008000"/>
          <w:rtl/>
        </w:rPr>
        <w:t xml:space="preserve"> </w:t>
      </w:r>
      <w:r w:rsidR="004222C5" w:rsidRPr="004222C5">
        <w:rPr>
          <w:rFonts w:hint="cs"/>
          <w:color w:val="008000"/>
          <w:rtl/>
        </w:rPr>
        <w:t>بِالدَّابَّتَيْنِ</w:t>
      </w:r>
      <w:r w:rsidR="004222C5" w:rsidRPr="004222C5">
        <w:rPr>
          <w:color w:val="008000"/>
          <w:rtl/>
        </w:rPr>
        <w:t xml:space="preserve"> </w:t>
      </w:r>
      <w:r w:rsidR="004222C5" w:rsidRPr="004222C5">
        <w:rPr>
          <w:rFonts w:hint="cs"/>
          <w:color w:val="008000"/>
          <w:rtl/>
        </w:rPr>
        <w:t>يَداً</w:t>
      </w:r>
      <w:r w:rsidR="004222C5" w:rsidRPr="004222C5">
        <w:rPr>
          <w:color w:val="008000"/>
          <w:rtl/>
        </w:rPr>
        <w:t xml:space="preserve"> </w:t>
      </w:r>
      <w:r w:rsidR="004222C5" w:rsidRPr="004222C5">
        <w:rPr>
          <w:rFonts w:hint="cs"/>
          <w:color w:val="008000"/>
          <w:rtl/>
        </w:rPr>
        <w:t>بِيَدٍ</w:t>
      </w:r>
      <w:r w:rsidR="004222C5" w:rsidRPr="004222C5">
        <w:rPr>
          <w:color w:val="008000"/>
          <w:rtl/>
        </w:rPr>
        <w:t xml:space="preserve"> </w:t>
      </w:r>
      <w:r w:rsidR="004222C5" w:rsidRPr="004222C5">
        <w:rPr>
          <w:rFonts w:hint="cs"/>
          <w:color w:val="008000"/>
          <w:rtl/>
        </w:rPr>
        <w:t>لَيْسَ</w:t>
      </w:r>
      <w:r w:rsidR="004222C5" w:rsidRPr="004222C5">
        <w:rPr>
          <w:color w:val="008000"/>
          <w:rtl/>
        </w:rPr>
        <w:t xml:space="preserve"> </w:t>
      </w:r>
      <w:r w:rsidR="004222C5" w:rsidRPr="004222C5">
        <w:rPr>
          <w:rFonts w:hint="cs"/>
          <w:color w:val="008000"/>
          <w:rtl/>
        </w:rPr>
        <w:t>بِهِ</w:t>
      </w:r>
      <w:r w:rsidR="004222C5" w:rsidRPr="004222C5">
        <w:rPr>
          <w:color w:val="008000"/>
          <w:rtl/>
        </w:rPr>
        <w:t xml:space="preserve"> </w:t>
      </w:r>
      <w:r w:rsidR="004222C5" w:rsidRPr="004222C5">
        <w:rPr>
          <w:rFonts w:hint="cs"/>
          <w:color w:val="008000"/>
          <w:rtl/>
        </w:rPr>
        <w:t>بَأْسٌ</w:t>
      </w:r>
      <w:r w:rsidR="004222C5">
        <w:rPr>
          <w:rFonts w:hint="cs"/>
          <w:color w:val="008000"/>
          <w:rtl/>
        </w:rPr>
        <w:t xml:space="preserve"> </w:t>
      </w:r>
      <w:r w:rsidR="004222C5" w:rsidRPr="004222C5">
        <w:rPr>
          <w:rFonts w:hint="cs"/>
          <w:color w:val="008000"/>
          <w:rtl/>
        </w:rPr>
        <w:t>وَ</w:t>
      </w:r>
      <w:r w:rsidR="004222C5" w:rsidRPr="004222C5">
        <w:rPr>
          <w:color w:val="008000"/>
          <w:rtl/>
        </w:rPr>
        <w:t xml:space="preserve"> </w:t>
      </w:r>
      <w:r w:rsidR="004222C5" w:rsidRPr="004222C5">
        <w:rPr>
          <w:rFonts w:hint="cs"/>
          <w:color w:val="008000"/>
          <w:rtl/>
        </w:rPr>
        <w:t>قَالَ</w:t>
      </w:r>
      <w:r w:rsidR="004222C5" w:rsidRPr="004222C5">
        <w:rPr>
          <w:color w:val="008000"/>
          <w:rtl/>
        </w:rPr>
        <w:t xml:space="preserve"> </w:t>
      </w:r>
      <w:r w:rsidR="004222C5" w:rsidRPr="004222C5">
        <w:rPr>
          <w:rFonts w:hint="cs"/>
          <w:color w:val="008000"/>
          <w:rtl/>
        </w:rPr>
        <w:t>لَا</w:t>
      </w:r>
      <w:r w:rsidR="004222C5" w:rsidRPr="004222C5">
        <w:rPr>
          <w:color w:val="008000"/>
          <w:rtl/>
        </w:rPr>
        <w:t xml:space="preserve"> </w:t>
      </w:r>
      <w:r w:rsidR="004222C5" w:rsidRPr="004222C5">
        <w:rPr>
          <w:rFonts w:hint="cs"/>
          <w:color w:val="008000"/>
          <w:rtl/>
        </w:rPr>
        <w:t>بَأْسَ</w:t>
      </w:r>
      <w:r w:rsidR="004222C5" w:rsidRPr="004222C5">
        <w:rPr>
          <w:color w:val="008000"/>
          <w:rtl/>
        </w:rPr>
        <w:t xml:space="preserve"> </w:t>
      </w:r>
      <w:r w:rsidR="004222C5" w:rsidRPr="004222C5">
        <w:rPr>
          <w:rFonts w:hint="cs"/>
          <w:color w:val="008000"/>
          <w:rtl/>
        </w:rPr>
        <w:t>بِالثَّوْبِ</w:t>
      </w:r>
      <w:r w:rsidR="004222C5" w:rsidRPr="004222C5">
        <w:rPr>
          <w:color w:val="008000"/>
          <w:rtl/>
        </w:rPr>
        <w:t xml:space="preserve"> </w:t>
      </w:r>
      <w:r w:rsidR="004222C5" w:rsidRPr="004222C5">
        <w:rPr>
          <w:rFonts w:hint="cs"/>
          <w:color w:val="008000"/>
          <w:rtl/>
        </w:rPr>
        <w:t>بِالثَّوْبَيْنِ</w:t>
      </w:r>
      <w:r w:rsidR="004222C5" w:rsidRPr="004222C5">
        <w:rPr>
          <w:color w:val="008000"/>
          <w:rtl/>
        </w:rPr>
        <w:t xml:space="preserve"> </w:t>
      </w:r>
      <w:r w:rsidR="004222C5" w:rsidRPr="004222C5">
        <w:rPr>
          <w:rFonts w:hint="cs"/>
          <w:color w:val="008000"/>
          <w:rtl/>
        </w:rPr>
        <w:t>يَداً</w:t>
      </w:r>
      <w:r w:rsidR="004222C5" w:rsidRPr="004222C5">
        <w:rPr>
          <w:color w:val="008000"/>
          <w:rtl/>
        </w:rPr>
        <w:t xml:space="preserve"> </w:t>
      </w:r>
      <w:r w:rsidR="004222C5" w:rsidRPr="004222C5">
        <w:rPr>
          <w:rFonts w:hint="cs"/>
          <w:color w:val="008000"/>
          <w:rtl/>
        </w:rPr>
        <w:t>بِيَدٍ</w:t>
      </w:r>
      <w:r w:rsidR="004222C5" w:rsidRPr="004222C5">
        <w:rPr>
          <w:color w:val="008000"/>
          <w:rtl/>
        </w:rPr>
        <w:t xml:space="preserve"> </w:t>
      </w:r>
      <w:r w:rsidR="004222C5" w:rsidRPr="004222C5">
        <w:rPr>
          <w:rFonts w:hint="cs"/>
          <w:color w:val="008000"/>
          <w:rtl/>
        </w:rPr>
        <w:t>وَ</w:t>
      </w:r>
      <w:r w:rsidR="004222C5" w:rsidRPr="004222C5">
        <w:rPr>
          <w:color w:val="008000"/>
          <w:rtl/>
        </w:rPr>
        <w:t xml:space="preserve"> </w:t>
      </w:r>
      <w:r w:rsidR="004222C5" w:rsidRPr="004222C5">
        <w:rPr>
          <w:rFonts w:hint="cs"/>
          <w:color w:val="008000"/>
          <w:rtl/>
        </w:rPr>
        <w:t>نَسِيئَةً</w:t>
      </w:r>
      <w:r w:rsidR="004222C5" w:rsidRPr="004222C5">
        <w:rPr>
          <w:color w:val="008000"/>
          <w:rtl/>
        </w:rPr>
        <w:t xml:space="preserve"> </w:t>
      </w:r>
      <w:r w:rsidR="004222C5" w:rsidRPr="004222C5">
        <w:rPr>
          <w:rFonts w:hint="cs"/>
          <w:color w:val="008000"/>
          <w:rtl/>
        </w:rPr>
        <w:t>إِذَا</w:t>
      </w:r>
      <w:r w:rsidR="004222C5" w:rsidRPr="004222C5">
        <w:rPr>
          <w:color w:val="008000"/>
          <w:rtl/>
        </w:rPr>
        <w:t xml:space="preserve"> </w:t>
      </w:r>
      <w:r w:rsidR="004222C5" w:rsidRPr="004222C5">
        <w:rPr>
          <w:rFonts w:hint="cs"/>
          <w:color w:val="008000"/>
          <w:rtl/>
        </w:rPr>
        <w:t>وَصَفْتَهُمَا</w:t>
      </w:r>
      <w:r>
        <w:rPr>
          <w:rFonts w:hint="cs"/>
          <w:rtl/>
        </w:rPr>
        <w:t>»</w:t>
      </w:r>
      <w:r w:rsidR="004222C5">
        <w:rPr>
          <w:rStyle w:val="FootnoteReference"/>
          <w:rtl/>
        </w:rPr>
        <w:footnoteReference w:id="5"/>
      </w:r>
    </w:p>
    <w:p w:rsidR="000F6D9E" w:rsidRDefault="000F6D9E" w:rsidP="003148DC">
      <w:pPr>
        <w:rPr>
          <w:rtl/>
        </w:rPr>
      </w:pPr>
      <w:r>
        <w:rPr>
          <w:rFonts w:hint="cs"/>
          <w:rtl/>
        </w:rPr>
        <w:t>این صحیحه مشتمل بر عبارت «و قال لابأس بالثوب بالثوبین یدا بید و نسیئة اذا وصفتهما» می</w:t>
      </w:r>
      <w:r>
        <w:rPr>
          <w:rtl/>
        </w:rPr>
        <w:softHyphen/>
      </w:r>
      <w:r>
        <w:rPr>
          <w:rFonts w:hint="cs"/>
          <w:rtl/>
        </w:rPr>
        <w:t>باشد.</w:t>
      </w:r>
    </w:p>
    <w:p w:rsidR="003148DC" w:rsidRDefault="003148DC" w:rsidP="003148DC">
      <w:pPr>
        <w:pStyle w:val="Heading5"/>
        <w:rPr>
          <w:rtl/>
        </w:rPr>
      </w:pPr>
      <w:bookmarkStart w:id="8" w:name="_Toc59196786"/>
      <w:r>
        <w:rPr>
          <w:rFonts w:hint="cs"/>
          <w:rtl/>
        </w:rPr>
        <w:t>جواب از معارض اول؛ مرسله جزمیه بودن معارض مذکور</w:t>
      </w:r>
      <w:bookmarkEnd w:id="8"/>
    </w:p>
    <w:p w:rsidR="000F6D9E" w:rsidRDefault="000F6D9E" w:rsidP="00B5397C">
      <w:pPr>
        <w:rPr>
          <w:rtl/>
        </w:rPr>
      </w:pPr>
      <w:r>
        <w:rPr>
          <w:rFonts w:hint="cs"/>
          <w:rtl/>
        </w:rPr>
        <w:t>آقای سیستانی در جواب آورده</w:t>
      </w:r>
      <w:r>
        <w:rPr>
          <w:rtl/>
        </w:rPr>
        <w:softHyphen/>
      </w:r>
      <w:r>
        <w:rPr>
          <w:rFonts w:hint="cs"/>
          <w:rtl/>
        </w:rPr>
        <w:t>اند عبارت ذیل نه در کافی و نه در تهذیب ذکر نشده است؛ فلذا این قسمت یکی از بسیار مراسیل جزمیه‌ی صدوق است و نه ذیل صحیحه</w:t>
      </w:r>
      <w:r>
        <w:rPr>
          <w:rtl/>
        </w:rPr>
        <w:softHyphen/>
      </w:r>
      <w:r>
        <w:rPr>
          <w:rFonts w:hint="cs"/>
          <w:rtl/>
        </w:rPr>
        <w:t xml:space="preserve">ی زراره. شاهد این مطلب آن است که بناء بر این که این قسمت ذیل روایت باشد، تهافت بین صدر و ذیل پیش خواهد آمد. به این بیان که امام در </w:t>
      </w:r>
      <w:r w:rsidR="00B5397C">
        <w:rPr>
          <w:rFonts w:hint="cs"/>
          <w:rtl/>
        </w:rPr>
        <w:t>«</w:t>
      </w:r>
      <w:r w:rsidR="00B5397C" w:rsidRPr="004222C5">
        <w:rPr>
          <w:rFonts w:hint="cs"/>
          <w:color w:val="008000"/>
          <w:rtl/>
        </w:rPr>
        <w:t>الْبَعِيرُ</w:t>
      </w:r>
      <w:r w:rsidR="00B5397C" w:rsidRPr="004222C5">
        <w:rPr>
          <w:color w:val="008000"/>
          <w:rtl/>
        </w:rPr>
        <w:t xml:space="preserve"> </w:t>
      </w:r>
      <w:r w:rsidR="00B5397C" w:rsidRPr="004222C5">
        <w:rPr>
          <w:rFonts w:hint="cs"/>
          <w:color w:val="008000"/>
          <w:rtl/>
        </w:rPr>
        <w:t>بِالْبَعِيرَيْنِ</w:t>
      </w:r>
      <w:r w:rsidR="00B5397C" w:rsidRPr="004222C5">
        <w:rPr>
          <w:color w:val="008000"/>
          <w:rtl/>
        </w:rPr>
        <w:t xml:space="preserve"> </w:t>
      </w:r>
      <w:r w:rsidR="00B5397C" w:rsidRPr="004222C5">
        <w:rPr>
          <w:rFonts w:hint="cs"/>
          <w:color w:val="008000"/>
          <w:rtl/>
        </w:rPr>
        <w:t>وَ</w:t>
      </w:r>
      <w:r w:rsidR="00B5397C" w:rsidRPr="004222C5">
        <w:rPr>
          <w:color w:val="008000"/>
          <w:rtl/>
        </w:rPr>
        <w:t xml:space="preserve"> </w:t>
      </w:r>
      <w:r w:rsidR="00B5397C" w:rsidRPr="004222C5">
        <w:rPr>
          <w:rFonts w:hint="cs"/>
          <w:color w:val="008000"/>
          <w:rtl/>
        </w:rPr>
        <w:t>الدَّابَّةُ</w:t>
      </w:r>
      <w:r w:rsidR="00B5397C" w:rsidRPr="004222C5">
        <w:rPr>
          <w:color w:val="008000"/>
          <w:rtl/>
        </w:rPr>
        <w:t xml:space="preserve"> </w:t>
      </w:r>
      <w:r w:rsidR="00B5397C" w:rsidRPr="004222C5">
        <w:rPr>
          <w:rFonts w:hint="cs"/>
          <w:color w:val="008000"/>
          <w:rtl/>
        </w:rPr>
        <w:t>بِالدَّابَّتَيْنِ</w:t>
      </w:r>
      <w:r w:rsidR="00B5397C">
        <w:rPr>
          <w:rFonts w:hint="cs"/>
          <w:color w:val="008000"/>
          <w:rtl/>
        </w:rPr>
        <w:t>»</w:t>
      </w:r>
      <w:r>
        <w:rPr>
          <w:rFonts w:hint="cs"/>
          <w:rtl/>
        </w:rPr>
        <w:t xml:space="preserve"> فرموده </w:t>
      </w:r>
      <w:r w:rsidR="004222C5">
        <w:rPr>
          <w:rFonts w:hint="cs"/>
          <w:rtl/>
        </w:rPr>
        <w:t xml:space="preserve">است: </w:t>
      </w:r>
      <w:r>
        <w:rPr>
          <w:rFonts w:hint="cs"/>
          <w:rtl/>
        </w:rPr>
        <w:t>«</w:t>
      </w:r>
      <w:r w:rsidR="00B5397C" w:rsidRPr="00B5397C">
        <w:rPr>
          <w:rFonts w:hint="cs"/>
          <w:color w:val="008000"/>
          <w:rtl/>
        </w:rPr>
        <w:t>لیس</w:t>
      </w:r>
      <w:r w:rsidR="00B5397C" w:rsidRPr="00B5397C">
        <w:rPr>
          <w:color w:val="008000"/>
          <w:rtl/>
        </w:rPr>
        <w:t xml:space="preserve"> </w:t>
      </w:r>
      <w:r w:rsidR="00B5397C" w:rsidRPr="00B5397C">
        <w:rPr>
          <w:rFonts w:hint="cs"/>
          <w:color w:val="008000"/>
          <w:rtl/>
        </w:rPr>
        <w:t>به</w:t>
      </w:r>
      <w:r w:rsidR="00B5397C" w:rsidRPr="00B5397C">
        <w:rPr>
          <w:color w:val="008000"/>
          <w:rtl/>
        </w:rPr>
        <w:t xml:space="preserve"> </w:t>
      </w:r>
      <w:r w:rsidR="00B5397C" w:rsidRPr="00B5397C">
        <w:rPr>
          <w:rFonts w:hint="cs"/>
          <w:color w:val="008000"/>
          <w:rtl/>
        </w:rPr>
        <w:t>بأس</w:t>
      </w:r>
      <w:r>
        <w:rPr>
          <w:rFonts w:hint="cs"/>
          <w:rtl/>
        </w:rPr>
        <w:t>»</w:t>
      </w:r>
      <w:r w:rsidR="004222C5">
        <w:rPr>
          <w:rFonts w:hint="cs"/>
          <w:rtl/>
        </w:rPr>
        <w:t>،</w:t>
      </w:r>
      <w:r>
        <w:rPr>
          <w:rFonts w:hint="cs"/>
          <w:rtl/>
        </w:rPr>
        <w:t xml:space="preserve"> و در ذیل فرموده </w:t>
      </w:r>
      <w:r w:rsidR="004222C5">
        <w:rPr>
          <w:rFonts w:hint="cs"/>
          <w:rtl/>
        </w:rPr>
        <w:t>است</w:t>
      </w:r>
      <w:r>
        <w:rPr>
          <w:rFonts w:hint="cs"/>
          <w:rtl/>
        </w:rPr>
        <w:t>: «</w:t>
      </w:r>
      <w:r w:rsidR="00B5397C" w:rsidRPr="00B5397C">
        <w:rPr>
          <w:rFonts w:hint="cs"/>
          <w:color w:val="008000"/>
          <w:rtl/>
        </w:rPr>
        <w:t xml:space="preserve"> </w:t>
      </w:r>
      <w:r w:rsidR="00B5397C" w:rsidRPr="004222C5">
        <w:rPr>
          <w:rFonts w:hint="cs"/>
          <w:color w:val="008000"/>
          <w:rtl/>
        </w:rPr>
        <w:t>لَا</w:t>
      </w:r>
      <w:r w:rsidR="00B5397C" w:rsidRPr="004222C5">
        <w:rPr>
          <w:color w:val="008000"/>
          <w:rtl/>
        </w:rPr>
        <w:t xml:space="preserve"> </w:t>
      </w:r>
      <w:r w:rsidR="00B5397C" w:rsidRPr="004222C5">
        <w:rPr>
          <w:rFonts w:hint="cs"/>
          <w:color w:val="008000"/>
          <w:rtl/>
        </w:rPr>
        <w:t>بَأْسَ</w:t>
      </w:r>
      <w:r w:rsidR="00B5397C" w:rsidRPr="004222C5">
        <w:rPr>
          <w:color w:val="008000"/>
          <w:rtl/>
        </w:rPr>
        <w:t xml:space="preserve"> </w:t>
      </w:r>
      <w:r w:rsidR="00B5397C" w:rsidRPr="004222C5">
        <w:rPr>
          <w:rFonts w:hint="cs"/>
          <w:color w:val="008000"/>
          <w:rtl/>
        </w:rPr>
        <w:t>بِالثَّوْبِ</w:t>
      </w:r>
      <w:r w:rsidR="00B5397C" w:rsidRPr="004222C5">
        <w:rPr>
          <w:color w:val="008000"/>
          <w:rtl/>
        </w:rPr>
        <w:t xml:space="preserve"> </w:t>
      </w:r>
      <w:r w:rsidR="00B5397C" w:rsidRPr="004222C5">
        <w:rPr>
          <w:rFonts w:hint="cs"/>
          <w:color w:val="008000"/>
          <w:rtl/>
        </w:rPr>
        <w:t>بِالثَّوْبَيْنِ</w:t>
      </w:r>
      <w:r w:rsidR="00B5397C" w:rsidRPr="004222C5">
        <w:rPr>
          <w:color w:val="008000"/>
          <w:rtl/>
        </w:rPr>
        <w:t xml:space="preserve"> </w:t>
      </w:r>
      <w:r w:rsidR="00B5397C" w:rsidRPr="004222C5">
        <w:rPr>
          <w:rFonts w:hint="cs"/>
          <w:color w:val="008000"/>
          <w:rtl/>
        </w:rPr>
        <w:t>يَداً</w:t>
      </w:r>
      <w:r w:rsidR="00B5397C" w:rsidRPr="004222C5">
        <w:rPr>
          <w:color w:val="008000"/>
          <w:rtl/>
        </w:rPr>
        <w:t xml:space="preserve"> </w:t>
      </w:r>
      <w:r w:rsidR="00B5397C" w:rsidRPr="004222C5">
        <w:rPr>
          <w:rFonts w:hint="cs"/>
          <w:color w:val="008000"/>
          <w:rtl/>
        </w:rPr>
        <w:t>بِيَدٍ</w:t>
      </w:r>
      <w:r w:rsidR="00B5397C" w:rsidRPr="004222C5">
        <w:rPr>
          <w:color w:val="008000"/>
          <w:rtl/>
        </w:rPr>
        <w:t xml:space="preserve"> </w:t>
      </w:r>
      <w:r w:rsidR="00B5397C" w:rsidRPr="004222C5">
        <w:rPr>
          <w:rFonts w:hint="cs"/>
          <w:color w:val="008000"/>
          <w:rtl/>
        </w:rPr>
        <w:t>وَ</w:t>
      </w:r>
      <w:r w:rsidR="00B5397C" w:rsidRPr="004222C5">
        <w:rPr>
          <w:color w:val="008000"/>
          <w:rtl/>
        </w:rPr>
        <w:t xml:space="preserve"> </w:t>
      </w:r>
      <w:r w:rsidR="00B5397C" w:rsidRPr="004222C5">
        <w:rPr>
          <w:rFonts w:hint="cs"/>
          <w:color w:val="008000"/>
          <w:rtl/>
        </w:rPr>
        <w:t>نَسِيئَةً</w:t>
      </w:r>
      <w:r>
        <w:rPr>
          <w:rFonts w:hint="cs"/>
          <w:rtl/>
        </w:rPr>
        <w:t>»؛ حال آن که احتمال فرق بین بیع الحیوان و بین بیع الثوب وجود نداشته و هر دو مورد در زمان صدور روایت از مصادیق معدود بوده</w:t>
      </w:r>
      <w:r>
        <w:rPr>
          <w:rtl/>
        </w:rPr>
        <w:softHyphen/>
      </w:r>
      <w:r>
        <w:rPr>
          <w:rFonts w:hint="cs"/>
          <w:rtl/>
        </w:rPr>
        <w:t>اند. و با وجود قرینه بر این</w:t>
      </w:r>
      <w:r>
        <w:rPr>
          <w:rtl/>
        </w:rPr>
        <w:softHyphen/>
      </w:r>
      <w:r>
        <w:rPr>
          <w:rFonts w:hint="cs"/>
          <w:rtl/>
        </w:rPr>
        <w:t>که ذیل مذکور نقلی مرسل از جانب صدوق است، نمی</w:t>
      </w:r>
      <w:r>
        <w:rPr>
          <w:rtl/>
        </w:rPr>
        <w:softHyphen/>
      </w:r>
      <w:r>
        <w:rPr>
          <w:rFonts w:hint="cs"/>
          <w:rtl/>
        </w:rPr>
        <w:t>توان به آن استدلال نمود.</w:t>
      </w:r>
    </w:p>
    <w:p w:rsidR="003148DC" w:rsidRDefault="003148DC" w:rsidP="003148DC">
      <w:pPr>
        <w:pStyle w:val="Heading4"/>
        <w:rPr>
          <w:rtl/>
        </w:rPr>
      </w:pPr>
      <w:bookmarkStart w:id="9" w:name="_Toc59196787"/>
      <w:r>
        <w:rPr>
          <w:rFonts w:hint="cs"/>
          <w:rtl/>
        </w:rPr>
        <w:t>معارض دوم؛ معتبره سعید بن یسار</w:t>
      </w:r>
      <w:bookmarkEnd w:id="9"/>
    </w:p>
    <w:p w:rsidR="000F6D9E" w:rsidRDefault="000F6D9E" w:rsidP="003148DC">
      <w:pPr>
        <w:spacing w:line="240" w:lineRule="auto"/>
      </w:pPr>
      <w:r>
        <w:rPr>
          <w:rFonts w:hint="cs"/>
          <w:rtl/>
        </w:rPr>
        <w:t xml:space="preserve">معتبره سعید بن یسار در من لایحضره الفقیه: </w:t>
      </w:r>
      <w:r w:rsidR="004222C5">
        <w:rPr>
          <w:rFonts w:hint="cs"/>
          <w:rtl/>
        </w:rPr>
        <w:t>«</w:t>
      </w:r>
      <w:r w:rsidR="004222C5" w:rsidRPr="004222C5">
        <w:rPr>
          <w:rFonts w:hint="cs"/>
          <w:color w:val="008000"/>
          <w:rtl/>
        </w:rPr>
        <w:t>عن</w:t>
      </w:r>
      <w:r w:rsidR="004222C5" w:rsidRPr="004222C5">
        <w:rPr>
          <w:color w:val="008000"/>
          <w:rtl/>
        </w:rPr>
        <w:t xml:space="preserve"> </w:t>
      </w:r>
      <w:r w:rsidR="004222C5" w:rsidRPr="004222C5">
        <w:rPr>
          <w:rFonts w:hint="cs"/>
          <w:color w:val="008000"/>
          <w:rtl/>
        </w:rPr>
        <w:t>البعرین</w:t>
      </w:r>
      <w:r w:rsidR="004222C5" w:rsidRPr="004222C5">
        <w:rPr>
          <w:color w:val="008000"/>
          <w:rtl/>
        </w:rPr>
        <w:t xml:space="preserve"> </w:t>
      </w:r>
      <w:r w:rsidR="004222C5" w:rsidRPr="004222C5">
        <w:rPr>
          <w:rFonts w:hint="cs"/>
          <w:color w:val="008000"/>
          <w:rtl/>
        </w:rPr>
        <w:t>یدا</w:t>
      </w:r>
      <w:r w:rsidR="004222C5" w:rsidRPr="004222C5">
        <w:rPr>
          <w:color w:val="008000"/>
          <w:rtl/>
        </w:rPr>
        <w:t xml:space="preserve"> </w:t>
      </w:r>
      <w:r w:rsidR="004222C5" w:rsidRPr="004222C5">
        <w:rPr>
          <w:rFonts w:hint="cs"/>
          <w:color w:val="008000"/>
          <w:rtl/>
        </w:rPr>
        <w:t>بید</w:t>
      </w:r>
      <w:r w:rsidR="004222C5" w:rsidRPr="004222C5">
        <w:rPr>
          <w:color w:val="008000"/>
          <w:rtl/>
        </w:rPr>
        <w:t xml:space="preserve"> </w:t>
      </w:r>
      <w:r w:rsidR="004222C5" w:rsidRPr="004222C5">
        <w:rPr>
          <w:rFonts w:hint="cs"/>
          <w:color w:val="008000"/>
          <w:rtl/>
        </w:rPr>
        <w:t>و</w:t>
      </w:r>
      <w:r w:rsidR="004222C5" w:rsidRPr="004222C5">
        <w:rPr>
          <w:color w:val="008000"/>
          <w:rtl/>
        </w:rPr>
        <w:t xml:space="preserve"> </w:t>
      </w:r>
      <w:r w:rsidR="004222C5" w:rsidRPr="004222C5">
        <w:rPr>
          <w:rFonts w:hint="cs"/>
          <w:color w:val="008000"/>
          <w:rtl/>
        </w:rPr>
        <w:t>نسیئة</w:t>
      </w:r>
      <w:r w:rsidR="004222C5" w:rsidRPr="004222C5">
        <w:rPr>
          <w:color w:val="008000"/>
          <w:rtl/>
        </w:rPr>
        <w:t xml:space="preserve"> </w:t>
      </w:r>
      <w:r w:rsidR="004222C5" w:rsidRPr="004222C5">
        <w:rPr>
          <w:rFonts w:hint="cs"/>
          <w:color w:val="008000"/>
          <w:rtl/>
        </w:rPr>
        <w:t>فقال</w:t>
      </w:r>
      <w:r w:rsidR="004222C5" w:rsidRPr="004222C5">
        <w:rPr>
          <w:color w:val="008000"/>
          <w:rtl/>
        </w:rPr>
        <w:t xml:space="preserve"> </w:t>
      </w:r>
      <w:r w:rsidR="004222C5" w:rsidRPr="004222C5">
        <w:rPr>
          <w:rFonts w:hint="cs"/>
          <w:color w:val="008000"/>
          <w:rtl/>
        </w:rPr>
        <w:t>علیه</w:t>
      </w:r>
      <w:r w:rsidR="004222C5" w:rsidRPr="004222C5">
        <w:rPr>
          <w:color w:val="008000"/>
          <w:rtl/>
        </w:rPr>
        <w:t xml:space="preserve"> </w:t>
      </w:r>
      <w:r w:rsidR="004222C5" w:rsidRPr="004222C5">
        <w:rPr>
          <w:rFonts w:hint="cs"/>
          <w:color w:val="008000"/>
          <w:rtl/>
        </w:rPr>
        <w:t>السلام</w:t>
      </w:r>
      <w:r w:rsidR="004222C5" w:rsidRPr="004222C5">
        <w:rPr>
          <w:color w:val="008000"/>
          <w:rtl/>
        </w:rPr>
        <w:t xml:space="preserve"> </w:t>
      </w:r>
      <w:r w:rsidR="004222C5" w:rsidRPr="004222C5">
        <w:rPr>
          <w:rFonts w:hint="cs"/>
          <w:color w:val="008000"/>
          <w:rtl/>
        </w:rPr>
        <w:t>نعم</w:t>
      </w:r>
      <w:r w:rsidR="004222C5" w:rsidRPr="004222C5">
        <w:rPr>
          <w:color w:val="008000"/>
          <w:rtl/>
        </w:rPr>
        <w:t xml:space="preserve"> </w:t>
      </w:r>
      <w:r w:rsidR="004222C5" w:rsidRPr="004222C5">
        <w:rPr>
          <w:rFonts w:hint="cs"/>
          <w:color w:val="008000"/>
          <w:rtl/>
        </w:rPr>
        <w:t>لابأس</w:t>
      </w:r>
      <w:r w:rsidR="004222C5" w:rsidRPr="004222C5">
        <w:rPr>
          <w:color w:val="008000"/>
          <w:rtl/>
        </w:rPr>
        <w:t xml:space="preserve"> </w:t>
      </w:r>
      <w:r w:rsidR="004222C5" w:rsidRPr="004222C5">
        <w:rPr>
          <w:rFonts w:hint="cs"/>
          <w:color w:val="008000"/>
          <w:rtl/>
        </w:rPr>
        <w:t>ثم</w:t>
      </w:r>
      <w:r w:rsidR="004222C5" w:rsidRPr="004222C5">
        <w:rPr>
          <w:color w:val="008000"/>
          <w:rtl/>
        </w:rPr>
        <w:t xml:space="preserve"> </w:t>
      </w:r>
      <w:r w:rsidR="004222C5" w:rsidRPr="004222C5">
        <w:rPr>
          <w:rFonts w:hint="cs"/>
          <w:color w:val="008000"/>
          <w:rtl/>
        </w:rPr>
        <w:t>امرنی</w:t>
      </w:r>
      <w:r w:rsidR="004222C5" w:rsidRPr="004222C5">
        <w:rPr>
          <w:color w:val="008000"/>
          <w:rtl/>
        </w:rPr>
        <w:t xml:space="preserve"> </w:t>
      </w:r>
      <w:r w:rsidR="004222C5" w:rsidRPr="004222C5">
        <w:rPr>
          <w:rFonts w:hint="cs"/>
          <w:color w:val="008000"/>
          <w:rtl/>
        </w:rPr>
        <w:t>فخططت</w:t>
      </w:r>
      <w:r w:rsidR="004222C5" w:rsidRPr="004222C5">
        <w:rPr>
          <w:color w:val="008000"/>
          <w:rtl/>
        </w:rPr>
        <w:t xml:space="preserve"> </w:t>
      </w:r>
      <w:r w:rsidR="004222C5" w:rsidRPr="004222C5">
        <w:rPr>
          <w:rFonts w:hint="cs"/>
          <w:color w:val="008000"/>
          <w:rtl/>
        </w:rPr>
        <w:t>علی</w:t>
      </w:r>
      <w:r w:rsidR="004222C5" w:rsidRPr="004222C5">
        <w:rPr>
          <w:color w:val="008000"/>
          <w:rtl/>
        </w:rPr>
        <w:t xml:space="preserve"> </w:t>
      </w:r>
      <w:r w:rsidR="004222C5" w:rsidRPr="004222C5">
        <w:rPr>
          <w:rFonts w:hint="cs"/>
          <w:color w:val="008000"/>
          <w:rtl/>
        </w:rPr>
        <w:t>النسیئة</w:t>
      </w:r>
      <w:r w:rsidR="004222C5" w:rsidRPr="004222C5">
        <w:rPr>
          <w:color w:val="008000"/>
          <w:rtl/>
        </w:rPr>
        <w:t xml:space="preserve"> </w:t>
      </w:r>
      <w:r w:rsidR="004222C5" w:rsidRPr="004222C5">
        <w:rPr>
          <w:rFonts w:hint="cs"/>
          <w:color w:val="008000"/>
          <w:rtl/>
        </w:rPr>
        <w:t>لان</w:t>
      </w:r>
      <w:r w:rsidR="004222C5" w:rsidRPr="004222C5">
        <w:rPr>
          <w:color w:val="008000"/>
          <w:rtl/>
        </w:rPr>
        <w:t xml:space="preserve"> </w:t>
      </w:r>
      <w:r w:rsidR="004222C5" w:rsidRPr="004222C5">
        <w:rPr>
          <w:rFonts w:hint="cs"/>
          <w:color w:val="008000"/>
          <w:rtl/>
        </w:rPr>
        <w:t>الناس</w:t>
      </w:r>
      <w:r w:rsidR="004222C5" w:rsidRPr="004222C5">
        <w:rPr>
          <w:color w:val="008000"/>
          <w:rtl/>
        </w:rPr>
        <w:t xml:space="preserve"> </w:t>
      </w:r>
      <w:r w:rsidR="004222C5" w:rsidRPr="004222C5">
        <w:rPr>
          <w:rFonts w:hint="cs"/>
          <w:color w:val="008000"/>
          <w:rtl/>
        </w:rPr>
        <w:t>یقولون</w:t>
      </w:r>
      <w:r w:rsidR="004222C5" w:rsidRPr="004222C5">
        <w:rPr>
          <w:color w:val="008000"/>
          <w:rtl/>
        </w:rPr>
        <w:t xml:space="preserve"> </w:t>
      </w:r>
      <w:r w:rsidR="004222C5" w:rsidRPr="004222C5">
        <w:rPr>
          <w:rFonts w:hint="cs"/>
          <w:color w:val="008000"/>
          <w:rtl/>
        </w:rPr>
        <w:t>لا</w:t>
      </w:r>
      <w:r w:rsidR="004222C5" w:rsidRPr="004222C5">
        <w:rPr>
          <w:color w:val="008000"/>
          <w:rtl/>
        </w:rPr>
        <w:t xml:space="preserve"> </w:t>
      </w:r>
      <w:r w:rsidR="004222C5" w:rsidRPr="004222C5">
        <w:rPr>
          <w:rFonts w:hint="cs"/>
          <w:color w:val="008000"/>
          <w:rtl/>
        </w:rPr>
        <w:t>و</w:t>
      </w:r>
      <w:r w:rsidR="004222C5" w:rsidRPr="004222C5">
        <w:rPr>
          <w:color w:val="008000"/>
          <w:rtl/>
        </w:rPr>
        <w:t xml:space="preserve"> </w:t>
      </w:r>
      <w:r w:rsidR="004222C5" w:rsidRPr="004222C5">
        <w:rPr>
          <w:rFonts w:hint="cs"/>
          <w:color w:val="008000"/>
          <w:rtl/>
        </w:rPr>
        <w:t>انما</w:t>
      </w:r>
      <w:r w:rsidR="004222C5" w:rsidRPr="004222C5">
        <w:rPr>
          <w:color w:val="008000"/>
          <w:rtl/>
        </w:rPr>
        <w:t xml:space="preserve"> </w:t>
      </w:r>
      <w:r w:rsidR="004222C5" w:rsidRPr="004222C5">
        <w:rPr>
          <w:rFonts w:hint="cs"/>
          <w:color w:val="008000"/>
          <w:rtl/>
        </w:rPr>
        <w:t>فعل</w:t>
      </w:r>
      <w:r w:rsidR="004222C5" w:rsidRPr="004222C5">
        <w:rPr>
          <w:color w:val="008000"/>
          <w:rtl/>
        </w:rPr>
        <w:t xml:space="preserve"> </w:t>
      </w:r>
      <w:r w:rsidR="004222C5" w:rsidRPr="004222C5">
        <w:rPr>
          <w:rFonts w:hint="cs"/>
          <w:color w:val="008000"/>
          <w:rtl/>
        </w:rPr>
        <w:t>ذلک</w:t>
      </w:r>
      <w:r w:rsidR="004222C5" w:rsidRPr="004222C5">
        <w:rPr>
          <w:color w:val="008000"/>
          <w:rtl/>
        </w:rPr>
        <w:t xml:space="preserve"> </w:t>
      </w:r>
      <w:r w:rsidR="004222C5">
        <w:rPr>
          <w:rFonts w:hint="cs"/>
          <w:color w:val="008000"/>
          <w:rtl/>
        </w:rPr>
        <w:t>للتقیه»</w:t>
      </w:r>
      <w:r w:rsidR="00AD3CA9">
        <w:rPr>
          <w:rStyle w:val="FootnoteReference"/>
          <w:color w:val="008000"/>
          <w:rtl/>
        </w:rPr>
        <w:footnoteReference w:id="6"/>
      </w:r>
      <w:r>
        <w:rPr>
          <w:rFonts w:hint="cs"/>
          <w:rtl/>
        </w:rPr>
        <w:t>.</w:t>
      </w:r>
    </w:p>
    <w:p w:rsidR="000F6D9E" w:rsidRDefault="000F6D9E" w:rsidP="00B5397C">
      <w:r>
        <w:rPr>
          <w:rFonts w:hint="cs"/>
          <w:rtl/>
        </w:rPr>
        <w:t>در ابتداء سعید بن یسار می</w:t>
      </w:r>
      <w:r>
        <w:rPr>
          <w:rtl/>
        </w:rPr>
        <w:softHyphen/>
      </w:r>
      <w:r>
        <w:rPr>
          <w:rFonts w:hint="cs"/>
          <w:rtl/>
        </w:rPr>
        <w:t>گوید از بیع نقدی و نسیه</w:t>
      </w:r>
      <w:r>
        <w:rPr>
          <w:rtl/>
        </w:rPr>
        <w:softHyphen/>
      </w:r>
      <w:r>
        <w:rPr>
          <w:rFonts w:hint="cs"/>
          <w:rtl/>
        </w:rPr>
        <w:t>ای یک شتر در مقابل دو شتر سوال کردم، حضرت فرمودند: خالی از اشکال است سپس حضرت مرا امر به خط زدن لفظ «نسیه» نمودند (یعنی ابن</w:t>
      </w:r>
      <w:r>
        <w:rPr>
          <w:rtl/>
        </w:rPr>
        <w:softHyphen/>
      </w:r>
      <w:r>
        <w:rPr>
          <w:rFonts w:hint="cs"/>
          <w:rtl/>
        </w:rPr>
        <w:t>یسار سوال خود و جواب امام را نوشت، امام وی را امر به خط زدن کلمه «نسیه» در سوال نمود)؛ در ادامه آورده است: «</w:t>
      </w:r>
      <w:r w:rsidR="00B5397C" w:rsidRPr="004222C5">
        <w:rPr>
          <w:rFonts w:hint="cs"/>
          <w:color w:val="008000"/>
          <w:rtl/>
        </w:rPr>
        <w:t>لان</w:t>
      </w:r>
      <w:r w:rsidR="00B5397C" w:rsidRPr="004222C5">
        <w:rPr>
          <w:color w:val="008000"/>
          <w:rtl/>
        </w:rPr>
        <w:t xml:space="preserve"> </w:t>
      </w:r>
      <w:r w:rsidR="00B5397C" w:rsidRPr="004222C5">
        <w:rPr>
          <w:rFonts w:hint="cs"/>
          <w:color w:val="008000"/>
          <w:rtl/>
        </w:rPr>
        <w:t>الناس</w:t>
      </w:r>
      <w:r w:rsidR="00B5397C" w:rsidRPr="004222C5">
        <w:rPr>
          <w:color w:val="008000"/>
          <w:rtl/>
        </w:rPr>
        <w:t xml:space="preserve"> </w:t>
      </w:r>
      <w:r w:rsidR="00B5397C" w:rsidRPr="004222C5">
        <w:rPr>
          <w:rFonts w:hint="cs"/>
          <w:color w:val="008000"/>
          <w:rtl/>
        </w:rPr>
        <w:t>یقولون</w:t>
      </w:r>
      <w:r w:rsidR="00B5397C" w:rsidRPr="004222C5">
        <w:rPr>
          <w:color w:val="008000"/>
          <w:rtl/>
        </w:rPr>
        <w:t xml:space="preserve"> </w:t>
      </w:r>
      <w:r w:rsidR="00B5397C" w:rsidRPr="004222C5">
        <w:rPr>
          <w:rFonts w:hint="cs"/>
          <w:color w:val="008000"/>
          <w:rtl/>
        </w:rPr>
        <w:t>لا</w:t>
      </w:r>
      <w:r w:rsidR="00B5397C" w:rsidRPr="004222C5">
        <w:rPr>
          <w:color w:val="008000"/>
          <w:rtl/>
        </w:rPr>
        <w:t xml:space="preserve"> </w:t>
      </w:r>
      <w:r w:rsidR="00B5397C" w:rsidRPr="004222C5">
        <w:rPr>
          <w:rFonts w:hint="cs"/>
          <w:color w:val="008000"/>
          <w:rtl/>
        </w:rPr>
        <w:t>و</w:t>
      </w:r>
      <w:r w:rsidR="00B5397C" w:rsidRPr="004222C5">
        <w:rPr>
          <w:color w:val="008000"/>
          <w:rtl/>
        </w:rPr>
        <w:t xml:space="preserve"> </w:t>
      </w:r>
      <w:r w:rsidR="00B5397C" w:rsidRPr="004222C5">
        <w:rPr>
          <w:rFonts w:hint="cs"/>
          <w:color w:val="008000"/>
          <w:rtl/>
        </w:rPr>
        <w:t>انما</w:t>
      </w:r>
      <w:r w:rsidR="00B5397C" w:rsidRPr="004222C5">
        <w:rPr>
          <w:color w:val="008000"/>
          <w:rtl/>
        </w:rPr>
        <w:t xml:space="preserve"> </w:t>
      </w:r>
      <w:r w:rsidR="00B5397C" w:rsidRPr="004222C5">
        <w:rPr>
          <w:rFonts w:hint="cs"/>
          <w:color w:val="008000"/>
          <w:rtl/>
        </w:rPr>
        <w:t>فعل</w:t>
      </w:r>
      <w:r w:rsidR="00B5397C" w:rsidRPr="004222C5">
        <w:rPr>
          <w:color w:val="008000"/>
          <w:rtl/>
        </w:rPr>
        <w:t xml:space="preserve"> </w:t>
      </w:r>
      <w:r w:rsidR="00B5397C" w:rsidRPr="004222C5">
        <w:rPr>
          <w:rFonts w:hint="cs"/>
          <w:color w:val="008000"/>
          <w:rtl/>
        </w:rPr>
        <w:t>ذلک</w:t>
      </w:r>
      <w:r w:rsidR="00B5397C" w:rsidRPr="004222C5">
        <w:rPr>
          <w:color w:val="008000"/>
          <w:rtl/>
        </w:rPr>
        <w:t xml:space="preserve"> </w:t>
      </w:r>
      <w:r w:rsidR="00B5397C">
        <w:rPr>
          <w:rFonts w:hint="cs"/>
          <w:color w:val="008000"/>
          <w:rtl/>
        </w:rPr>
        <w:t>للتقیه</w:t>
      </w:r>
      <w:r>
        <w:rPr>
          <w:rFonts w:hint="cs"/>
          <w:rtl/>
        </w:rPr>
        <w:t>»، یعنی از آن جا که عامه قائل به عدم جواز بیع نسیه</w:t>
      </w:r>
      <w:r>
        <w:rPr>
          <w:rtl/>
        </w:rPr>
        <w:softHyphen/>
      </w:r>
      <w:r>
        <w:rPr>
          <w:rFonts w:hint="cs"/>
          <w:rtl/>
        </w:rPr>
        <w:t>ای یک شتر در مقابل دو شتر هستند، حضرت از روی تقیه از آنان چنین امری کرده</w:t>
      </w:r>
      <w:r>
        <w:rPr>
          <w:rtl/>
        </w:rPr>
        <w:softHyphen/>
      </w:r>
      <w:r>
        <w:rPr>
          <w:rFonts w:hint="cs"/>
          <w:rtl/>
        </w:rPr>
        <w:t>اند.</w:t>
      </w:r>
    </w:p>
    <w:p w:rsidR="000F6D9E" w:rsidRDefault="000F6D9E" w:rsidP="003148DC">
      <w:pPr>
        <w:rPr>
          <w:rtl/>
        </w:rPr>
      </w:pPr>
      <w:r>
        <w:rPr>
          <w:rFonts w:hint="cs"/>
          <w:rtl/>
        </w:rPr>
        <w:lastRenderedPageBreak/>
        <w:t>برخی با استناد به این روایت بیع نسیه</w:t>
      </w:r>
      <w:r>
        <w:rPr>
          <w:rtl/>
        </w:rPr>
        <w:softHyphen/>
      </w:r>
      <w:r>
        <w:rPr>
          <w:rFonts w:hint="cs"/>
          <w:rtl/>
        </w:rPr>
        <w:t>ای معدود به هم</w:t>
      </w:r>
      <w:r>
        <w:rPr>
          <w:rtl/>
        </w:rPr>
        <w:softHyphen/>
      </w:r>
      <w:r>
        <w:rPr>
          <w:rFonts w:hint="cs"/>
          <w:rtl/>
        </w:rPr>
        <w:t>جنس خودش در صورت اشتمال بر تفاضل را جائز دانسته</w:t>
      </w:r>
      <w:r>
        <w:rPr>
          <w:rtl/>
        </w:rPr>
        <w:softHyphen/>
      </w:r>
      <w:r>
        <w:rPr>
          <w:rFonts w:hint="cs"/>
          <w:rtl/>
        </w:rPr>
        <w:t>اند.</w:t>
      </w:r>
    </w:p>
    <w:p w:rsidR="003148DC" w:rsidRDefault="003148DC" w:rsidP="003148DC">
      <w:pPr>
        <w:pStyle w:val="Heading5"/>
        <w:rPr>
          <w:rtl/>
        </w:rPr>
      </w:pPr>
      <w:bookmarkStart w:id="10" w:name="_Toc59196788"/>
      <w:r>
        <w:rPr>
          <w:rFonts w:hint="cs"/>
          <w:rtl/>
        </w:rPr>
        <w:t>جواب از معارض دوم؛ عدم صحت استدلال با وجود دو احتمال</w:t>
      </w:r>
      <w:bookmarkEnd w:id="10"/>
    </w:p>
    <w:p w:rsidR="004222C5" w:rsidRDefault="000F6D9E" w:rsidP="00B5397C">
      <w:pPr>
        <w:rPr>
          <w:rtl/>
        </w:rPr>
      </w:pPr>
      <w:r>
        <w:rPr>
          <w:rFonts w:hint="cs"/>
          <w:rtl/>
        </w:rPr>
        <w:t>آقای سیستانی در جواب از این روایت می فرمایند: جمله</w:t>
      </w:r>
      <w:r>
        <w:rPr>
          <w:rtl/>
        </w:rPr>
        <w:softHyphen/>
      </w:r>
      <w:r>
        <w:rPr>
          <w:rFonts w:hint="cs"/>
          <w:rtl/>
        </w:rPr>
        <w:t>ی «</w:t>
      </w:r>
      <w:r w:rsidR="00B5397C" w:rsidRPr="004222C5">
        <w:rPr>
          <w:rFonts w:hint="cs"/>
          <w:color w:val="008000"/>
          <w:rtl/>
        </w:rPr>
        <w:t>لان</w:t>
      </w:r>
      <w:r w:rsidR="00B5397C" w:rsidRPr="004222C5">
        <w:rPr>
          <w:color w:val="008000"/>
          <w:rtl/>
        </w:rPr>
        <w:t xml:space="preserve"> </w:t>
      </w:r>
      <w:r w:rsidR="00B5397C" w:rsidRPr="004222C5">
        <w:rPr>
          <w:rFonts w:hint="cs"/>
          <w:color w:val="008000"/>
          <w:rtl/>
        </w:rPr>
        <w:t>الناس</w:t>
      </w:r>
      <w:r w:rsidR="00B5397C" w:rsidRPr="004222C5">
        <w:rPr>
          <w:color w:val="008000"/>
          <w:rtl/>
        </w:rPr>
        <w:t xml:space="preserve"> </w:t>
      </w:r>
      <w:r w:rsidR="00B5397C" w:rsidRPr="004222C5">
        <w:rPr>
          <w:rFonts w:hint="cs"/>
          <w:color w:val="008000"/>
          <w:rtl/>
        </w:rPr>
        <w:t>یقولون</w:t>
      </w:r>
      <w:r w:rsidR="00B5397C" w:rsidRPr="004222C5">
        <w:rPr>
          <w:color w:val="008000"/>
          <w:rtl/>
        </w:rPr>
        <w:t xml:space="preserve"> </w:t>
      </w:r>
      <w:r w:rsidR="00B5397C" w:rsidRPr="004222C5">
        <w:rPr>
          <w:rFonts w:hint="cs"/>
          <w:color w:val="008000"/>
          <w:rtl/>
        </w:rPr>
        <w:t>لا</w:t>
      </w:r>
      <w:r w:rsidR="00B5397C" w:rsidRPr="004222C5">
        <w:rPr>
          <w:color w:val="008000"/>
          <w:rtl/>
        </w:rPr>
        <w:t xml:space="preserve"> </w:t>
      </w:r>
      <w:r w:rsidR="00B5397C" w:rsidRPr="004222C5">
        <w:rPr>
          <w:rFonts w:hint="cs"/>
          <w:color w:val="008000"/>
          <w:rtl/>
        </w:rPr>
        <w:t>و</w:t>
      </w:r>
      <w:r w:rsidR="00B5397C" w:rsidRPr="004222C5">
        <w:rPr>
          <w:color w:val="008000"/>
          <w:rtl/>
        </w:rPr>
        <w:t xml:space="preserve"> </w:t>
      </w:r>
      <w:r w:rsidR="00B5397C" w:rsidRPr="004222C5">
        <w:rPr>
          <w:rFonts w:hint="cs"/>
          <w:color w:val="008000"/>
          <w:rtl/>
        </w:rPr>
        <w:t>انما</w:t>
      </w:r>
      <w:r w:rsidR="00B5397C" w:rsidRPr="004222C5">
        <w:rPr>
          <w:color w:val="008000"/>
          <w:rtl/>
        </w:rPr>
        <w:t xml:space="preserve"> </w:t>
      </w:r>
      <w:r w:rsidR="00B5397C" w:rsidRPr="004222C5">
        <w:rPr>
          <w:rFonts w:hint="cs"/>
          <w:color w:val="008000"/>
          <w:rtl/>
        </w:rPr>
        <w:t>فعل</w:t>
      </w:r>
      <w:r w:rsidR="00B5397C" w:rsidRPr="004222C5">
        <w:rPr>
          <w:color w:val="008000"/>
          <w:rtl/>
        </w:rPr>
        <w:t xml:space="preserve"> </w:t>
      </w:r>
      <w:r w:rsidR="00B5397C" w:rsidRPr="004222C5">
        <w:rPr>
          <w:rFonts w:hint="cs"/>
          <w:color w:val="008000"/>
          <w:rtl/>
        </w:rPr>
        <w:t>ذلک</w:t>
      </w:r>
      <w:r w:rsidR="00B5397C" w:rsidRPr="004222C5">
        <w:rPr>
          <w:color w:val="008000"/>
          <w:rtl/>
        </w:rPr>
        <w:t xml:space="preserve"> </w:t>
      </w:r>
      <w:r w:rsidR="00B5397C">
        <w:rPr>
          <w:rFonts w:hint="cs"/>
          <w:color w:val="008000"/>
          <w:rtl/>
        </w:rPr>
        <w:t>للتقیه</w:t>
      </w:r>
      <w:r>
        <w:rPr>
          <w:rFonts w:hint="cs"/>
          <w:rtl/>
        </w:rPr>
        <w:t>» در کافی ضبط نشده و تنها در کلام صدوق آمده است.</w:t>
      </w:r>
      <w:r w:rsidR="00C67617">
        <w:rPr>
          <w:rStyle w:val="FootnoteReference"/>
          <w:rtl/>
        </w:rPr>
        <w:footnoteReference w:id="7"/>
      </w:r>
      <w:r>
        <w:rPr>
          <w:rFonts w:hint="cs"/>
          <w:rtl/>
        </w:rPr>
        <w:t xml:space="preserve"> و اما در مورد وجه امر امام به خط زدن کلمه</w:t>
      </w:r>
      <w:r>
        <w:rPr>
          <w:rtl/>
        </w:rPr>
        <w:softHyphen/>
      </w:r>
      <w:r>
        <w:rPr>
          <w:rFonts w:hint="cs"/>
          <w:rtl/>
        </w:rPr>
        <w:t>ی نسیه دو احتمال وجود دارد: الف) امام ابتدائا حکم واقعی را بیان کرده و سپس از روی تقیه امر به خط زدن کلمه</w:t>
      </w:r>
      <w:r>
        <w:rPr>
          <w:rtl/>
        </w:rPr>
        <w:softHyphen/>
      </w:r>
      <w:r>
        <w:rPr>
          <w:rFonts w:hint="cs"/>
          <w:rtl/>
        </w:rPr>
        <w:t>ی نسیه کرده</w:t>
      </w:r>
      <w:r>
        <w:rPr>
          <w:rtl/>
        </w:rPr>
        <w:softHyphen/>
      </w:r>
      <w:r>
        <w:rPr>
          <w:rFonts w:hint="cs"/>
          <w:rtl/>
        </w:rPr>
        <w:t>اند کما ادعاه الصدوق؛ ب) قول حضرت به «لابأس» تقیه</w:t>
      </w:r>
      <w:r>
        <w:rPr>
          <w:rtl/>
        </w:rPr>
        <w:softHyphen/>
      </w:r>
      <w:r>
        <w:rPr>
          <w:rFonts w:hint="cs"/>
          <w:rtl/>
        </w:rPr>
        <w:t xml:space="preserve">ای بوده و وقتی موضوع تقیه برطرف شد، امام امر به خط زدنِ کلمه نسیه نمودند تا حکم واقعی روشن شود </w:t>
      </w:r>
      <w:r>
        <w:rPr>
          <w:rFonts w:cs="Scheherazade"/>
          <w:rtl/>
        </w:rPr>
        <w:t>–</w:t>
      </w:r>
      <w:r>
        <w:rPr>
          <w:rFonts w:hint="cs"/>
          <w:rtl/>
        </w:rPr>
        <w:t>کم</w:t>
      </w:r>
      <w:r w:rsidR="003148DC">
        <w:rPr>
          <w:rFonts w:hint="cs"/>
          <w:rtl/>
        </w:rPr>
        <w:t>ا علیه السید السیستانی-؛ و اذا ج</w:t>
      </w:r>
      <w:r>
        <w:rPr>
          <w:rFonts w:hint="cs"/>
          <w:rtl/>
        </w:rPr>
        <w:t>اء الاحتمال بطل الاستدلال.</w:t>
      </w:r>
    </w:p>
    <w:p w:rsidR="000F6D9E" w:rsidRDefault="000F6D9E" w:rsidP="003148DC">
      <w:pPr>
        <w:rPr>
          <w:rtl/>
        </w:rPr>
      </w:pPr>
      <w:r>
        <w:rPr>
          <w:rFonts w:hint="cs"/>
          <w:rtl/>
        </w:rPr>
        <w:t>بنابر این صحیحه حلبی، صحیحه زراره و معتبره عبدالرحمن بن ابی عبدالله که دلالت بر عدم جواز بیع نسیه</w:t>
      </w:r>
      <w:r>
        <w:rPr>
          <w:rtl/>
        </w:rPr>
        <w:softHyphen/>
      </w:r>
      <w:r>
        <w:rPr>
          <w:rFonts w:hint="cs"/>
          <w:rtl/>
        </w:rPr>
        <w:t>ای یک شتر در مقابل دو شتر دارد، حجت بلامعارض خواهند بود و در نتیجه فروش نسیه</w:t>
      </w:r>
      <w:r>
        <w:rPr>
          <w:rtl/>
        </w:rPr>
        <w:softHyphen/>
      </w:r>
      <w:r>
        <w:rPr>
          <w:rFonts w:hint="cs"/>
          <w:rtl/>
        </w:rPr>
        <w:t xml:space="preserve">ای ده میلیون در قبال </w:t>
      </w:r>
      <w:r w:rsidRPr="00B77507">
        <w:rPr>
          <w:rtl/>
        </w:rPr>
        <w:t>پ</w:t>
      </w:r>
      <w:r>
        <w:rPr>
          <w:rFonts w:hint="cs"/>
          <w:rtl/>
        </w:rPr>
        <w:t>انزده میلیون به دلالت این روایات جائز نخواهد بود. البته عدم جواز نظر فقهی ایشان است که در کتاب الربا تصریح به آن داشته</w:t>
      </w:r>
      <w:r>
        <w:rPr>
          <w:rtl/>
        </w:rPr>
        <w:softHyphen/>
      </w:r>
      <w:r>
        <w:rPr>
          <w:rFonts w:hint="cs"/>
          <w:rtl/>
        </w:rPr>
        <w:t>اند؛ لکن در مقام فتوا، ایشان احتیاط کرده</w:t>
      </w:r>
      <w:r>
        <w:rPr>
          <w:rtl/>
        </w:rPr>
        <w:softHyphen/>
      </w:r>
      <w:r>
        <w:rPr>
          <w:rFonts w:hint="cs"/>
          <w:rtl/>
        </w:rPr>
        <w:t>اند و فتوا نداده</w:t>
      </w:r>
      <w:r>
        <w:rPr>
          <w:rtl/>
        </w:rPr>
        <w:softHyphen/>
      </w:r>
      <w:r>
        <w:rPr>
          <w:rFonts w:hint="cs"/>
          <w:rtl/>
        </w:rPr>
        <w:t>اند.</w:t>
      </w:r>
    </w:p>
    <w:p w:rsidR="003148DC" w:rsidRDefault="003148DC" w:rsidP="00B5397C">
      <w:pPr>
        <w:pStyle w:val="Heading4"/>
        <w:rPr>
          <w:rtl/>
        </w:rPr>
      </w:pPr>
      <w:bookmarkStart w:id="11" w:name="_Toc59196789"/>
      <w:r>
        <w:rPr>
          <w:rFonts w:hint="cs"/>
          <w:rtl/>
        </w:rPr>
        <w:t>معارض سوم؛ روایت علی بن جعفر</w:t>
      </w:r>
      <w:bookmarkEnd w:id="11"/>
    </w:p>
    <w:p w:rsidR="00EB4826" w:rsidRDefault="000F6D9E" w:rsidP="00B5397C">
      <w:pPr>
        <w:rPr>
          <w:rtl/>
        </w:rPr>
      </w:pPr>
      <w:r>
        <w:rPr>
          <w:rFonts w:hint="cs"/>
          <w:rtl/>
        </w:rPr>
        <w:t xml:space="preserve">رأی آقای سیستانی معارضی دیگر در بین روایات دارد که عبارت باشد از روایت علی بن جعفر </w:t>
      </w:r>
      <w:r>
        <w:rPr>
          <w:rtl/>
        </w:rPr>
        <w:t>: «</w:t>
      </w:r>
      <w:r w:rsidRPr="000F6D9E">
        <w:rPr>
          <w:rFonts w:hint="cs"/>
          <w:rtl/>
        </w:rPr>
        <w:t>عَبْدُ</w:t>
      </w:r>
      <w:r w:rsidRPr="000F6D9E">
        <w:rPr>
          <w:rtl/>
        </w:rPr>
        <w:t xml:space="preserve"> </w:t>
      </w:r>
      <w:r w:rsidRPr="000F6D9E">
        <w:rPr>
          <w:rFonts w:hint="cs"/>
          <w:rtl/>
        </w:rPr>
        <w:t>اللَّهِ</w:t>
      </w:r>
      <w:r w:rsidRPr="000F6D9E">
        <w:rPr>
          <w:rtl/>
        </w:rPr>
        <w:t xml:space="preserve"> </w:t>
      </w:r>
      <w:r w:rsidRPr="000F6D9E">
        <w:rPr>
          <w:rFonts w:hint="cs"/>
          <w:rtl/>
        </w:rPr>
        <w:t>بْنُ</w:t>
      </w:r>
      <w:r w:rsidRPr="000F6D9E">
        <w:rPr>
          <w:rtl/>
        </w:rPr>
        <w:t xml:space="preserve"> </w:t>
      </w:r>
      <w:r w:rsidRPr="000F6D9E">
        <w:rPr>
          <w:rFonts w:hint="cs"/>
          <w:rtl/>
        </w:rPr>
        <w:t>جَعْفَرٍ</w:t>
      </w:r>
      <w:r w:rsidRPr="000F6D9E">
        <w:rPr>
          <w:rtl/>
        </w:rPr>
        <w:t xml:space="preserve"> </w:t>
      </w:r>
      <w:r w:rsidRPr="000F6D9E">
        <w:rPr>
          <w:rFonts w:hint="cs"/>
          <w:rtl/>
        </w:rPr>
        <w:t>فِي</w:t>
      </w:r>
      <w:r w:rsidRPr="000F6D9E">
        <w:rPr>
          <w:rtl/>
        </w:rPr>
        <w:t xml:space="preserve"> </w:t>
      </w:r>
      <w:r w:rsidRPr="000F6D9E">
        <w:rPr>
          <w:rFonts w:hint="cs"/>
          <w:rtl/>
        </w:rPr>
        <w:t>قُرْبِ</w:t>
      </w:r>
      <w:r w:rsidRPr="000F6D9E">
        <w:rPr>
          <w:rtl/>
        </w:rPr>
        <w:t xml:space="preserve"> </w:t>
      </w:r>
      <w:r w:rsidRPr="000F6D9E">
        <w:rPr>
          <w:rFonts w:hint="cs"/>
          <w:rtl/>
        </w:rPr>
        <w:t>الْإِسْنَادِ</w:t>
      </w:r>
      <w:r w:rsidRPr="000F6D9E">
        <w:rPr>
          <w:rtl/>
        </w:rPr>
        <w:t xml:space="preserve"> </w:t>
      </w:r>
      <w:r w:rsidRPr="000F6D9E">
        <w:rPr>
          <w:rFonts w:hint="cs"/>
          <w:rtl/>
        </w:rPr>
        <w:t>عَنْ</w:t>
      </w:r>
      <w:r w:rsidRPr="000F6D9E">
        <w:rPr>
          <w:rtl/>
        </w:rPr>
        <w:t xml:space="preserve"> </w:t>
      </w:r>
      <w:r w:rsidRPr="000F6D9E">
        <w:rPr>
          <w:rFonts w:hint="cs"/>
          <w:rtl/>
        </w:rPr>
        <w:t>عَبْدِ</w:t>
      </w:r>
      <w:r w:rsidRPr="000F6D9E">
        <w:rPr>
          <w:rtl/>
        </w:rPr>
        <w:t xml:space="preserve"> </w:t>
      </w:r>
      <w:r w:rsidRPr="000F6D9E">
        <w:rPr>
          <w:rFonts w:hint="cs"/>
          <w:rtl/>
        </w:rPr>
        <w:t>اللَّهِ</w:t>
      </w:r>
      <w:r w:rsidRPr="000F6D9E">
        <w:rPr>
          <w:rtl/>
        </w:rPr>
        <w:t xml:space="preserve"> </w:t>
      </w:r>
      <w:r w:rsidRPr="000F6D9E">
        <w:rPr>
          <w:rFonts w:hint="cs"/>
          <w:rtl/>
        </w:rPr>
        <w:t>بْنِ</w:t>
      </w:r>
      <w:r w:rsidRPr="000F6D9E">
        <w:rPr>
          <w:rtl/>
        </w:rPr>
        <w:t xml:space="preserve"> </w:t>
      </w:r>
      <w:r w:rsidRPr="000F6D9E">
        <w:rPr>
          <w:rFonts w:hint="cs"/>
          <w:rtl/>
        </w:rPr>
        <w:t>الْحَسَنِ</w:t>
      </w:r>
      <w:r w:rsidRPr="000F6D9E">
        <w:rPr>
          <w:rtl/>
        </w:rPr>
        <w:t xml:space="preserve"> </w:t>
      </w:r>
      <w:r w:rsidRPr="000F6D9E">
        <w:rPr>
          <w:rFonts w:hint="cs"/>
          <w:rtl/>
        </w:rPr>
        <w:t>عَنْ</w:t>
      </w:r>
      <w:r w:rsidRPr="000F6D9E">
        <w:rPr>
          <w:rtl/>
        </w:rPr>
        <w:t xml:space="preserve"> </w:t>
      </w:r>
      <w:r w:rsidRPr="000F6D9E">
        <w:rPr>
          <w:rFonts w:hint="cs"/>
          <w:rtl/>
        </w:rPr>
        <w:t>جَدِّهِ</w:t>
      </w:r>
      <w:r w:rsidRPr="000F6D9E">
        <w:rPr>
          <w:rtl/>
        </w:rPr>
        <w:t xml:space="preserve"> </w:t>
      </w:r>
      <w:r w:rsidRPr="000F6D9E">
        <w:rPr>
          <w:rFonts w:hint="cs"/>
          <w:rtl/>
        </w:rPr>
        <w:t>عَلِيِّ</w:t>
      </w:r>
      <w:r w:rsidRPr="000F6D9E">
        <w:rPr>
          <w:rtl/>
        </w:rPr>
        <w:t xml:space="preserve"> </w:t>
      </w:r>
      <w:r w:rsidRPr="000F6D9E">
        <w:rPr>
          <w:rFonts w:hint="cs"/>
          <w:rtl/>
        </w:rPr>
        <w:t>بْنِ</w:t>
      </w:r>
      <w:r w:rsidRPr="000F6D9E">
        <w:rPr>
          <w:rtl/>
        </w:rPr>
        <w:t xml:space="preserve"> </w:t>
      </w:r>
      <w:r w:rsidRPr="000F6D9E">
        <w:rPr>
          <w:rFonts w:hint="cs"/>
          <w:rtl/>
        </w:rPr>
        <w:t>جَعْفَرٍ</w:t>
      </w:r>
      <w:r w:rsidRPr="000F6D9E">
        <w:rPr>
          <w:rtl/>
        </w:rPr>
        <w:t xml:space="preserve"> </w:t>
      </w:r>
      <w:r w:rsidRPr="000F6D9E">
        <w:rPr>
          <w:rFonts w:hint="cs"/>
          <w:rtl/>
        </w:rPr>
        <w:t>عَنْ</w:t>
      </w:r>
      <w:r w:rsidRPr="000F6D9E">
        <w:rPr>
          <w:rtl/>
        </w:rPr>
        <w:t xml:space="preserve"> </w:t>
      </w:r>
      <w:r w:rsidRPr="000F6D9E">
        <w:rPr>
          <w:rFonts w:hint="cs"/>
          <w:rtl/>
        </w:rPr>
        <w:t>أَخِيهِ</w:t>
      </w:r>
      <w:r w:rsidRPr="000F6D9E">
        <w:rPr>
          <w:rtl/>
        </w:rPr>
        <w:t xml:space="preserve"> </w:t>
      </w:r>
      <w:r w:rsidRPr="000F6D9E">
        <w:rPr>
          <w:rFonts w:hint="cs"/>
          <w:rtl/>
        </w:rPr>
        <w:t>مُوسَى</w:t>
      </w:r>
      <w:r w:rsidRPr="000F6D9E">
        <w:rPr>
          <w:rtl/>
        </w:rPr>
        <w:t xml:space="preserve"> </w:t>
      </w:r>
      <w:r w:rsidRPr="000F6D9E">
        <w:rPr>
          <w:rFonts w:hint="cs"/>
          <w:rtl/>
        </w:rPr>
        <w:t>بْنِ</w:t>
      </w:r>
      <w:r w:rsidRPr="000F6D9E">
        <w:rPr>
          <w:rtl/>
        </w:rPr>
        <w:t xml:space="preserve"> </w:t>
      </w:r>
      <w:r w:rsidRPr="000F6D9E">
        <w:rPr>
          <w:rFonts w:hint="cs"/>
          <w:rtl/>
        </w:rPr>
        <w:t>جَعْفَرٍ</w:t>
      </w:r>
      <w:r w:rsidRPr="000F6D9E">
        <w:rPr>
          <w:rtl/>
        </w:rPr>
        <w:t xml:space="preserve"> </w:t>
      </w:r>
      <w:r w:rsidRPr="000F6D9E">
        <w:rPr>
          <w:rFonts w:hint="cs"/>
          <w:rtl/>
        </w:rPr>
        <w:t>ع</w:t>
      </w:r>
      <w:r w:rsidRPr="000F6D9E">
        <w:rPr>
          <w:rtl/>
        </w:rPr>
        <w:t xml:space="preserve"> </w:t>
      </w:r>
      <w:r w:rsidRPr="000F6D9E">
        <w:rPr>
          <w:rFonts w:hint="cs"/>
          <w:rtl/>
        </w:rPr>
        <w:t>قَالَ</w:t>
      </w:r>
      <w:r w:rsidRPr="000F6D9E">
        <w:rPr>
          <w:rtl/>
        </w:rPr>
        <w:t xml:space="preserve">: </w:t>
      </w:r>
      <w:r w:rsidRPr="00333B92">
        <w:rPr>
          <w:rFonts w:hint="cs"/>
          <w:color w:val="008000"/>
          <w:rtl/>
        </w:rPr>
        <w:t>سَأَلْتُهُ</w:t>
      </w:r>
      <w:r w:rsidRPr="00333B92">
        <w:rPr>
          <w:color w:val="008000"/>
          <w:rtl/>
        </w:rPr>
        <w:t xml:space="preserve"> </w:t>
      </w:r>
      <w:r w:rsidRPr="00333B92">
        <w:rPr>
          <w:rFonts w:hint="cs"/>
          <w:color w:val="008000"/>
          <w:rtl/>
        </w:rPr>
        <w:t>عَنِ</w:t>
      </w:r>
      <w:r w:rsidRPr="00333B92">
        <w:rPr>
          <w:color w:val="008000"/>
          <w:rtl/>
        </w:rPr>
        <w:t xml:space="preserve"> </w:t>
      </w:r>
      <w:r w:rsidRPr="00333B92">
        <w:rPr>
          <w:rFonts w:hint="cs"/>
          <w:color w:val="008000"/>
          <w:rtl/>
        </w:rPr>
        <w:t>الْحَيَوَانِ</w:t>
      </w:r>
      <w:r w:rsidRPr="00333B92">
        <w:rPr>
          <w:color w:val="008000"/>
          <w:rtl/>
        </w:rPr>
        <w:t xml:space="preserve"> </w:t>
      </w:r>
      <w:r w:rsidRPr="00333B92">
        <w:rPr>
          <w:rFonts w:hint="cs"/>
          <w:color w:val="008000"/>
          <w:rtl/>
        </w:rPr>
        <w:t>بِالْحَيَوَانِ</w:t>
      </w:r>
      <w:r w:rsidRPr="00333B92">
        <w:rPr>
          <w:color w:val="008000"/>
          <w:rtl/>
        </w:rPr>
        <w:t xml:space="preserve"> </w:t>
      </w:r>
      <w:r w:rsidRPr="00333B92">
        <w:rPr>
          <w:rFonts w:hint="cs"/>
          <w:color w:val="008000"/>
          <w:rtl/>
        </w:rPr>
        <w:t>بِنَسِيئَةٍ</w:t>
      </w:r>
      <w:r w:rsidRPr="00333B92">
        <w:rPr>
          <w:color w:val="008000"/>
          <w:rtl/>
        </w:rPr>
        <w:t xml:space="preserve"> </w:t>
      </w:r>
      <w:r w:rsidRPr="00333B92">
        <w:rPr>
          <w:rFonts w:hint="cs"/>
          <w:color w:val="008000"/>
          <w:rtl/>
        </w:rPr>
        <w:t>وَ</w:t>
      </w:r>
      <w:r w:rsidRPr="00333B92">
        <w:rPr>
          <w:color w:val="008000"/>
          <w:rtl/>
        </w:rPr>
        <w:t xml:space="preserve"> </w:t>
      </w:r>
      <w:r w:rsidRPr="00333B92">
        <w:rPr>
          <w:rFonts w:hint="cs"/>
          <w:color w:val="008000"/>
          <w:rtl/>
        </w:rPr>
        <w:t>زِيَادَةِ</w:t>
      </w:r>
      <w:r w:rsidRPr="00333B92">
        <w:rPr>
          <w:color w:val="008000"/>
          <w:rtl/>
        </w:rPr>
        <w:t xml:space="preserve"> </w:t>
      </w:r>
      <w:r w:rsidRPr="00333B92">
        <w:rPr>
          <w:rFonts w:hint="cs"/>
          <w:color w:val="008000"/>
          <w:rtl/>
        </w:rPr>
        <w:t>دَرَاهِمَ</w:t>
      </w:r>
      <w:r w:rsidRPr="00333B92">
        <w:rPr>
          <w:color w:val="008000"/>
          <w:rtl/>
        </w:rPr>
        <w:t xml:space="preserve"> </w:t>
      </w:r>
      <w:r w:rsidRPr="00333B92">
        <w:rPr>
          <w:rFonts w:hint="cs"/>
          <w:color w:val="008000"/>
          <w:rtl/>
        </w:rPr>
        <w:t>يَنْقُدُ</w:t>
      </w:r>
      <w:r w:rsidRPr="00333B92">
        <w:rPr>
          <w:color w:val="008000"/>
          <w:rtl/>
        </w:rPr>
        <w:t xml:space="preserve"> </w:t>
      </w:r>
      <w:r w:rsidRPr="00333B92">
        <w:rPr>
          <w:rFonts w:hint="cs"/>
          <w:color w:val="008000"/>
          <w:rtl/>
        </w:rPr>
        <w:t>الدَّرَاهِمَ</w:t>
      </w:r>
      <w:r w:rsidRPr="00333B92">
        <w:rPr>
          <w:color w:val="008000"/>
          <w:rtl/>
        </w:rPr>
        <w:t xml:space="preserve"> </w:t>
      </w:r>
      <w:r w:rsidRPr="00333B92">
        <w:rPr>
          <w:rFonts w:hint="cs"/>
          <w:color w:val="008000"/>
          <w:rtl/>
        </w:rPr>
        <w:t>وَ</w:t>
      </w:r>
      <w:r w:rsidRPr="00333B92">
        <w:rPr>
          <w:color w:val="008000"/>
          <w:rtl/>
        </w:rPr>
        <w:t xml:space="preserve"> </w:t>
      </w:r>
      <w:r w:rsidRPr="00333B92">
        <w:rPr>
          <w:rFonts w:hint="cs"/>
          <w:color w:val="008000"/>
          <w:rtl/>
        </w:rPr>
        <w:t>يُؤَخِّرُ</w:t>
      </w:r>
      <w:r w:rsidRPr="00333B92">
        <w:rPr>
          <w:color w:val="008000"/>
          <w:rtl/>
        </w:rPr>
        <w:t xml:space="preserve"> </w:t>
      </w:r>
      <w:r w:rsidRPr="00333B92">
        <w:rPr>
          <w:rFonts w:hint="cs"/>
          <w:color w:val="008000"/>
          <w:rtl/>
        </w:rPr>
        <w:t>الْحَيَوَانَ</w:t>
      </w:r>
      <w:r w:rsidRPr="00333B92">
        <w:rPr>
          <w:color w:val="008000"/>
          <w:rtl/>
        </w:rPr>
        <w:t xml:space="preserve"> </w:t>
      </w:r>
      <w:r w:rsidRPr="00333B92">
        <w:rPr>
          <w:rFonts w:hint="cs"/>
          <w:color w:val="008000"/>
          <w:rtl/>
        </w:rPr>
        <w:t>قَالَ</w:t>
      </w:r>
      <w:r w:rsidRPr="00333B92">
        <w:rPr>
          <w:color w:val="008000"/>
          <w:rtl/>
        </w:rPr>
        <w:t xml:space="preserve"> </w:t>
      </w:r>
      <w:r w:rsidRPr="00333B92">
        <w:rPr>
          <w:rFonts w:hint="cs"/>
          <w:color w:val="008000"/>
          <w:rtl/>
        </w:rPr>
        <w:t>إِذَا</w:t>
      </w:r>
      <w:r w:rsidRPr="00333B92">
        <w:rPr>
          <w:color w:val="008000"/>
          <w:rtl/>
        </w:rPr>
        <w:t xml:space="preserve"> </w:t>
      </w:r>
      <w:r w:rsidRPr="00333B92">
        <w:rPr>
          <w:rFonts w:hint="cs"/>
          <w:color w:val="008000"/>
          <w:rtl/>
        </w:rPr>
        <w:t>تَرَاضَيَا</w:t>
      </w:r>
      <w:r w:rsidRPr="00333B92">
        <w:rPr>
          <w:color w:val="008000"/>
          <w:rtl/>
        </w:rPr>
        <w:t xml:space="preserve"> </w:t>
      </w:r>
      <w:r w:rsidRPr="00333B92">
        <w:rPr>
          <w:rFonts w:hint="cs"/>
          <w:color w:val="008000"/>
          <w:rtl/>
        </w:rPr>
        <w:t>فَلَا</w:t>
      </w:r>
      <w:r w:rsidRPr="00333B92">
        <w:rPr>
          <w:color w:val="008000"/>
          <w:rtl/>
        </w:rPr>
        <w:t xml:space="preserve"> </w:t>
      </w:r>
      <w:r w:rsidRPr="00333B92">
        <w:rPr>
          <w:rFonts w:hint="cs"/>
          <w:color w:val="008000"/>
          <w:rtl/>
        </w:rPr>
        <w:t>بَأْسَ</w:t>
      </w:r>
      <w:r>
        <w:rPr>
          <w:rFonts w:hint="cs"/>
          <w:color w:val="008000"/>
          <w:rtl/>
        </w:rPr>
        <w:t>»</w:t>
      </w:r>
      <w:r>
        <w:rPr>
          <w:rStyle w:val="FootnoteReference"/>
          <w:rtl/>
        </w:rPr>
        <w:footnoteReference w:id="8"/>
      </w:r>
      <w:r>
        <w:rPr>
          <w:rFonts w:hint="cs"/>
          <w:color w:val="008000"/>
          <w:rtl/>
        </w:rPr>
        <w:t>.</w:t>
      </w:r>
    </w:p>
    <w:p w:rsidR="000F6D9E" w:rsidRDefault="00EB4826" w:rsidP="00EB4826">
      <w:pPr>
        <w:rPr>
          <w:rtl/>
        </w:rPr>
      </w:pPr>
      <w:r>
        <w:rPr>
          <w:rFonts w:hint="cs"/>
          <w:rtl/>
        </w:rPr>
        <w:t>سوال این است شخصی ‌حیوانی را در مقابل حیوانی به اضافه مقداری از دراهم می</w:t>
      </w:r>
      <w:r>
        <w:rPr>
          <w:rtl/>
        </w:rPr>
        <w:softHyphen/>
      </w:r>
      <w:r>
        <w:rPr>
          <w:rFonts w:hint="cs"/>
          <w:rtl/>
        </w:rPr>
        <w:t>فروشد، دراهم را نقد دریافت می</w:t>
      </w:r>
      <w:r>
        <w:rPr>
          <w:rtl/>
        </w:rPr>
        <w:softHyphen/>
      </w:r>
      <w:r>
        <w:rPr>
          <w:rFonts w:hint="cs"/>
          <w:rtl/>
        </w:rPr>
        <w:t>کند لکن حیوان نسیه است؛ حضرت در جواب مساله فرمودند اگر طرفین رضایت داشته</w:t>
      </w:r>
      <w:r>
        <w:rPr>
          <w:rtl/>
        </w:rPr>
        <w:softHyphen/>
      </w:r>
      <w:r>
        <w:rPr>
          <w:rFonts w:hint="cs"/>
          <w:rtl/>
        </w:rPr>
        <w:t>اند این معامله خالی از اشکال است. مفاد این روایت همان نظر مشهور یعنی جواز بیع نسیه</w:t>
      </w:r>
      <w:r>
        <w:rPr>
          <w:rtl/>
        </w:rPr>
        <w:softHyphen/>
      </w:r>
      <w:r>
        <w:rPr>
          <w:rFonts w:hint="cs"/>
          <w:rtl/>
        </w:rPr>
        <w:t>ای معدود به هم</w:t>
      </w:r>
      <w:r>
        <w:rPr>
          <w:rtl/>
        </w:rPr>
        <w:softHyphen/>
      </w:r>
      <w:r>
        <w:rPr>
          <w:rFonts w:hint="cs"/>
          <w:rtl/>
        </w:rPr>
        <w:t>جنس خود در صورت اشتمال بر زیاده است</w:t>
      </w:r>
      <w:r w:rsidR="000F6D9E">
        <w:rPr>
          <w:rFonts w:hint="cs"/>
          <w:rtl/>
        </w:rPr>
        <w:t>.</w:t>
      </w:r>
    </w:p>
    <w:p w:rsidR="00EB4826" w:rsidRDefault="000F6D9E" w:rsidP="00EB4826">
      <w:pPr>
        <w:rPr>
          <w:rtl/>
        </w:rPr>
      </w:pPr>
      <w:r>
        <w:rPr>
          <w:rFonts w:hint="cs"/>
          <w:rtl/>
        </w:rPr>
        <w:t>شایسته بود آقای سیستانی متعرض ذکر این روایت نیز می</w:t>
      </w:r>
      <w:r>
        <w:rPr>
          <w:rtl/>
        </w:rPr>
        <w:softHyphen/>
      </w:r>
      <w:r>
        <w:rPr>
          <w:rFonts w:hint="cs"/>
          <w:rtl/>
        </w:rPr>
        <w:t>شدند و اگر آن را قبول نداشتند، از آن جواب می</w:t>
      </w:r>
      <w:r>
        <w:rPr>
          <w:rtl/>
        </w:rPr>
        <w:softHyphen/>
      </w:r>
      <w:r>
        <w:rPr>
          <w:rFonts w:hint="cs"/>
          <w:rtl/>
        </w:rPr>
        <w:t>دادند.</w:t>
      </w:r>
      <w:r w:rsidR="00EB4826">
        <w:rPr>
          <w:rStyle w:val="FootnoteReference"/>
          <w:rtl/>
        </w:rPr>
        <w:footnoteReference w:id="9"/>
      </w:r>
    </w:p>
    <w:p w:rsidR="003148DC" w:rsidRPr="00B5397C" w:rsidRDefault="003148DC" w:rsidP="00B5397C">
      <w:pPr>
        <w:rPr>
          <w:b/>
          <w:bCs/>
          <w:i/>
          <w:iCs/>
          <w:rtl/>
        </w:rPr>
      </w:pPr>
      <w:r w:rsidRPr="00B5397C">
        <w:rPr>
          <w:rFonts w:hint="cs"/>
          <w:b/>
          <w:bCs/>
          <w:i/>
          <w:iCs/>
          <w:rtl/>
        </w:rPr>
        <w:lastRenderedPageBreak/>
        <w:t>اثبات حجیت سندی روایت علی بن جعفر</w:t>
      </w:r>
    </w:p>
    <w:p w:rsidR="00C67617" w:rsidRDefault="000F6D9E" w:rsidP="00EB4826">
      <w:pPr>
        <w:rPr>
          <w:rtl/>
        </w:rPr>
      </w:pPr>
      <w:r>
        <w:rPr>
          <w:rFonts w:hint="cs"/>
          <w:rtl/>
        </w:rPr>
        <w:t>صاحب وسائل بعد از ذکر روایت چنین آورده است: «</w:t>
      </w:r>
      <w:r w:rsidRPr="00B5397C">
        <w:rPr>
          <w:rFonts w:hint="cs"/>
          <w:i/>
          <w:iCs/>
          <w:rtl/>
        </w:rPr>
        <w:t>و رواه علی بن جعفر فی کتابه</w:t>
      </w:r>
      <w:r>
        <w:rPr>
          <w:rFonts w:hint="cs"/>
          <w:rtl/>
        </w:rPr>
        <w:t>»</w:t>
      </w:r>
      <w:r w:rsidR="00C67617">
        <w:rPr>
          <w:rFonts w:hint="cs"/>
          <w:rtl/>
        </w:rPr>
        <w:t>.</w:t>
      </w:r>
      <w:r w:rsidR="00EB4826">
        <w:rPr>
          <w:rFonts w:hint="cs"/>
          <w:rtl/>
        </w:rPr>
        <w:t xml:space="preserve"> </w:t>
      </w:r>
      <w:r>
        <w:rPr>
          <w:rFonts w:hint="cs"/>
          <w:rtl/>
        </w:rPr>
        <w:t xml:space="preserve">آقای سیستانی </w:t>
      </w:r>
      <w:r w:rsidR="00C67617">
        <w:rPr>
          <w:rFonts w:hint="cs"/>
          <w:rtl/>
        </w:rPr>
        <w:t>می</w:t>
      </w:r>
      <w:r w:rsidR="00C67617">
        <w:rPr>
          <w:rtl/>
        </w:rPr>
        <w:softHyphen/>
      </w:r>
      <w:r w:rsidR="00C67617">
        <w:rPr>
          <w:rFonts w:hint="cs"/>
          <w:rtl/>
        </w:rPr>
        <w:t xml:space="preserve">فرمایند: </w:t>
      </w:r>
      <w:r>
        <w:rPr>
          <w:rFonts w:hint="cs"/>
          <w:rtl/>
        </w:rPr>
        <w:t>اینکه آقای خوئی فرمود</w:t>
      </w:r>
      <w:r w:rsidR="00C67617">
        <w:rPr>
          <w:rFonts w:hint="cs"/>
          <w:rtl/>
        </w:rPr>
        <w:t>ه</w:t>
      </w:r>
      <w:r w:rsidR="00C67617">
        <w:rPr>
          <w:rtl/>
        </w:rPr>
        <w:softHyphen/>
      </w:r>
      <w:r w:rsidR="00C67617">
        <w:rPr>
          <w:rFonts w:hint="cs"/>
          <w:rtl/>
        </w:rPr>
        <w:t>اند</w:t>
      </w:r>
      <w:r>
        <w:rPr>
          <w:rFonts w:hint="cs"/>
          <w:rtl/>
        </w:rPr>
        <w:t xml:space="preserve"> صاحب وسائل به کتاب علی بن جعفر تا شیخ طوسی </w:t>
      </w:r>
      <w:r w:rsidR="00C67617">
        <w:rPr>
          <w:rFonts w:hint="cs"/>
          <w:rtl/>
        </w:rPr>
        <w:t xml:space="preserve">سند داشته </w:t>
      </w:r>
      <w:r>
        <w:rPr>
          <w:rFonts w:hint="cs"/>
          <w:rtl/>
        </w:rPr>
        <w:t xml:space="preserve">و شیخ طوسی </w:t>
      </w:r>
      <w:r w:rsidR="00C67617">
        <w:rPr>
          <w:rFonts w:hint="cs"/>
          <w:rtl/>
        </w:rPr>
        <w:t>نیز به کتاب علی بن جعفر سند دارد برای حجیت سندی کفایت نمی</w:t>
      </w:r>
      <w:r w:rsidR="00C67617">
        <w:rPr>
          <w:rtl/>
        </w:rPr>
        <w:softHyphen/>
      </w:r>
      <w:r w:rsidR="00C67617">
        <w:rPr>
          <w:rFonts w:hint="cs"/>
          <w:rtl/>
        </w:rPr>
        <w:t xml:space="preserve">کند؛ چرا که سند </w:t>
      </w:r>
      <w:r>
        <w:rPr>
          <w:rFonts w:hint="cs"/>
          <w:rtl/>
        </w:rPr>
        <w:t>صاحب وسائل</w:t>
      </w:r>
      <w:r w:rsidR="00C67617">
        <w:rPr>
          <w:rFonts w:hint="cs"/>
          <w:rtl/>
        </w:rPr>
        <w:t>، سند به نسخ نبوده و صرفا</w:t>
      </w:r>
      <w:r>
        <w:rPr>
          <w:rFonts w:hint="cs"/>
          <w:rtl/>
        </w:rPr>
        <w:t xml:space="preserve"> تشریفاتی </w:t>
      </w:r>
      <w:r w:rsidR="00C67617">
        <w:rPr>
          <w:rFonts w:hint="cs"/>
          <w:rtl/>
        </w:rPr>
        <w:t xml:space="preserve">بوده است. صاحب وسائل از </w:t>
      </w:r>
      <w:r>
        <w:rPr>
          <w:rFonts w:hint="cs"/>
          <w:rtl/>
        </w:rPr>
        <w:t xml:space="preserve">بسیاری از بزرگان </w:t>
      </w:r>
      <w:r w:rsidR="00C67617">
        <w:rPr>
          <w:rFonts w:hint="cs"/>
          <w:rtl/>
        </w:rPr>
        <w:t>اجازه نقل حدیث اخذ کرده است و آنان نیز چنین اجازه داده</w:t>
      </w:r>
      <w:r w:rsidR="00C67617">
        <w:rPr>
          <w:rtl/>
        </w:rPr>
        <w:softHyphen/>
      </w:r>
      <w:r w:rsidR="00C67617">
        <w:rPr>
          <w:rFonts w:hint="cs"/>
          <w:rtl/>
        </w:rPr>
        <w:t>اند: «</w:t>
      </w:r>
      <w:r w:rsidRPr="00B5397C">
        <w:rPr>
          <w:rFonts w:hint="cs"/>
          <w:i/>
          <w:iCs/>
          <w:rtl/>
        </w:rPr>
        <w:t>اجزنا لک ان تروی جمیع کتب الاصحاب مما صحت روایته</w:t>
      </w:r>
      <w:r w:rsidR="00C67617">
        <w:rPr>
          <w:rFonts w:hint="cs"/>
          <w:rtl/>
        </w:rPr>
        <w:t>»؛ اما این</w:t>
      </w:r>
      <w:r w:rsidR="00C67617">
        <w:rPr>
          <w:rtl/>
        </w:rPr>
        <w:softHyphen/>
      </w:r>
      <w:r w:rsidR="00C67617">
        <w:rPr>
          <w:rFonts w:hint="cs"/>
          <w:rtl/>
        </w:rPr>
        <w:t>که صاحب وسائل چگونه تشخیص داده</w:t>
      </w:r>
      <w:r w:rsidR="00C67617">
        <w:rPr>
          <w:rtl/>
        </w:rPr>
        <w:softHyphen/>
      </w:r>
      <w:r w:rsidR="00C67617">
        <w:rPr>
          <w:rFonts w:hint="cs"/>
          <w:rtl/>
        </w:rPr>
        <w:t>اند که کتاب از آنِ علی بن جعفر است، اجتهادی و حدسی بوده است و نه حسی و مستند به نسخه. از این رو قول صاحب وسائل به این</w:t>
      </w:r>
      <w:r w:rsidR="00C67617">
        <w:rPr>
          <w:rtl/>
        </w:rPr>
        <w:softHyphen/>
      </w:r>
      <w:r w:rsidR="00C67617">
        <w:rPr>
          <w:rFonts w:hint="cs"/>
          <w:rtl/>
        </w:rPr>
        <w:t>که «</w:t>
      </w:r>
      <w:r w:rsidR="00C67617" w:rsidRPr="00B5397C">
        <w:rPr>
          <w:rFonts w:hint="cs"/>
          <w:i/>
          <w:iCs/>
          <w:rtl/>
        </w:rPr>
        <w:t>رواه علی بن جعفر فی کتابه</w:t>
      </w:r>
      <w:r w:rsidR="00C67617">
        <w:rPr>
          <w:rFonts w:hint="cs"/>
          <w:rtl/>
        </w:rPr>
        <w:t>» مشکل را حل نمی</w:t>
      </w:r>
      <w:r w:rsidR="00C67617">
        <w:rPr>
          <w:rtl/>
        </w:rPr>
        <w:softHyphen/>
      </w:r>
      <w:r w:rsidR="00C67617">
        <w:rPr>
          <w:rFonts w:hint="cs"/>
          <w:rtl/>
        </w:rPr>
        <w:t>کند.</w:t>
      </w:r>
    </w:p>
    <w:p w:rsidR="000F6D9E" w:rsidRDefault="00C67617" w:rsidP="00BC1309">
      <w:pPr>
        <w:rPr>
          <w:rtl/>
        </w:rPr>
      </w:pPr>
      <w:r>
        <w:rPr>
          <w:rFonts w:hint="cs"/>
          <w:rtl/>
        </w:rPr>
        <w:t xml:space="preserve">به نظر ما این مطلب ایشان ناتمام است. با توجه به اول و آخر </w:t>
      </w:r>
      <w:r w:rsidR="000F6D9E">
        <w:rPr>
          <w:rFonts w:hint="cs"/>
          <w:rtl/>
        </w:rPr>
        <w:t xml:space="preserve">کتاب النوادر احمد بن محمد بن عیسی </w:t>
      </w:r>
      <w:r>
        <w:rPr>
          <w:rFonts w:hint="cs"/>
          <w:rtl/>
        </w:rPr>
        <w:t xml:space="preserve">و شهادت </w:t>
      </w:r>
      <w:r w:rsidR="00BC1309">
        <w:rPr>
          <w:rFonts w:hint="cs"/>
          <w:rtl/>
        </w:rPr>
        <w:t>اجتهادی صاحب وسائل به این که این کتاب، کتاب صحیح است و قول ایشان به «</w:t>
      </w:r>
      <w:r w:rsidR="000F6D9E" w:rsidRPr="00B5397C">
        <w:rPr>
          <w:rFonts w:hint="cs"/>
          <w:i/>
          <w:iCs/>
          <w:rtl/>
        </w:rPr>
        <w:t>‌قابلت هذه النسخة مع النسختین علیهما خطوط العلماء</w:t>
      </w:r>
      <w:r w:rsidR="00BC1309" w:rsidRPr="00B5397C">
        <w:rPr>
          <w:rFonts w:hint="cs"/>
          <w:i/>
          <w:iCs/>
          <w:rtl/>
        </w:rPr>
        <w:t xml:space="preserve"> فلابأس بالاعتماد علی هذه النسخه</w:t>
      </w:r>
      <w:r w:rsidR="00BC1309">
        <w:rPr>
          <w:rFonts w:hint="cs"/>
          <w:rtl/>
        </w:rPr>
        <w:t>»؛ همگی نشان از آن دارد که صاحب وسائل نسخ را</w:t>
      </w:r>
      <w:r w:rsidR="000F6D9E">
        <w:rPr>
          <w:rFonts w:hint="cs"/>
          <w:rtl/>
        </w:rPr>
        <w:t xml:space="preserve"> تصحیح </w:t>
      </w:r>
      <w:r w:rsidR="00BC1309">
        <w:rPr>
          <w:rFonts w:hint="cs"/>
          <w:rtl/>
        </w:rPr>
        <w:t>اجتهادی می</w:t>
      </w:r>
      <w:r w:rsidR="00BC1309">
        <w:rPr>
          <w:rtl/>
        </w:rPr>
        <w:softHyphen/>
      </w:r>
      <w:r w:rsidR="000F6D9E">
        <w:rPr>
          <w:rFonts w:hint="cs"/>
          <w:rtl/>
        </w:rPr>
        <w:t xml:space="preserve">کرده </w:t>
      </w:r>
      <w:r w:rsidR="00BC1309">
        <w:rPr>
          <w:rFonts w:hint="cs"/>
          <w:rtl/>
        </w:rPr>
        <w:t>است</w:t>
      </w:r>
      <w:r w:rsidR="000F6D9E">
        <w:rPr>
          <w:rFonts w:hint="cs"/>
          <w:rtl/>
        </w:rPr>
        <w:t xml:space="preserve">. </w:t>
      </w:r>
      <w:r w:rsidR="00BC1309">
        <w:rPr>
          <w:rFonts w:hint="cs"/>
          <w:rtl/>
        </w:rPr>
        <w:t xml:space="preserve">سند ایشان به کتاب نوادر و کتاب علی بن جعفر، وزان واحدی دارد و فرقی میان این دو نیست؛ لکن کلام در این است که حال که روایت مذکور </w:t>
      </w:r>
      <w:r w:rsidR="000F6D9E">
        <w:rPr>
          <w:rFonts w:hint="cs"/>
          <w:rtl/>
        </w:rPr>
        <w:t xml:space="preserve">در کتاب علی بن جعفری که </w:t>
      </w:r>
      <w:r w:rsidR="00BC1309">
        <w:rPr>
          <w:rFonts w:hint="cs"/>
          <w:rtl/>
        </w:rPr>
        <w:t xml:space="preserve">در دستان </w:t>
      </w:r>
      <w:r w:rsidR="000F6D9E">
        <w:rPr>
          <w:rFonts w:hint="cs"/>
          <w:rtl/>
        </w:rPr>
        <w:t xml:space="preserve">صاحب وسائل </w:t>
      </w:r>
      <w:r w:rsidR="00BC1309">
        <w:rPr>
          <w:rFonts w:hint="cs"/>
          <w:rtl/>
        </w:rPr>
        <w:t xml:space="preserve">است، وجود </w:t>
      </w:r>
      <w:r w:rsidR="000F6D9E">
        <w:rPr>
          <w:rFonts w:hint="cs"/>
          <w:rtl/>
        </w:rPr>
        <w:t xml:space="preserve">داشته </w:t>
      </w:r>
      <w:r w:rsidR="00BC1309">
        <w:rPr>
          <w:rFonts w:hint="cs"/>
          <w:rtl/>
        </w:rPr>
        <w:t xml:space="preserve">و </w:t>
      </w:r>
      <w:r w:rsidR="000F6D9E">
        <w:rPr>
          <w:rFonts w:hint="cs"/>
          <w:rtl/>
        </w:rPr>
        <w:t xml:space="preserve">در قرب الاسناد </w:t>
      </w:r>
      <w:r w:rsidR="00BC1309">
        <w:rPr>
          <w:rFonts w:hint="cs"/>
          <w:rtl/>
        </w:rPr>
        <w:t xml:space="preserve">نیز همین روایت بدون اختلاف در تعبیر و نسخه، به واسطه </w:t>
      </w:r>
      <w:r w:rsidR="000F6D9E">
        <w:rPr>
          <w:rFonts w:hint="cs"/>
          <w:rtl/>
        </w:rPr>
        <w:t xml:space="preserve">عبدالله بن الحسن </w:t>
      </w:r>
      <w:r w:rsidR="00BC1309">
        <w:rPr>
          <w:rFonts w:hint="cs"/>
          <w:rtl/>
        </w:rPr>
        <w:t xml:space="preserve">از </w:t>
      </w:r>
      <w:r w:rsidR="000F6D9E">
        <w:rPr>
          <w:rFonts w:hint="cs"/>
          <w:rtl/>
        </w:rPr>
        <w:t xml:space="preserve">علی بن جعفر </w:t>
      </w:r>
      <w:r w:rsidR="00BC1309">
        <w:rPr>
          <w:rFonts w:ascii="Times New Roman" w:hAnsi="Times New Roman" w:cs="Times New Roman" w:hint="cs"/>
          <w:rtl/>
        </w:rPr>
        <w:t>–</w:t>
      </w:r>
      <w:r w:rsidR="00BC1309">
        <w:rPr>
          <w:rFonts w:hint="cs"/>
          <w:rtl/>
        </w:rPr>
        <w:t xml:space="preserve"> که جد وی می</w:t>
      </w:r>
      <w:r w:rsidR="00BC1309">
        <w:rPr>
          <w:rtl/>
        </w:rPr>
        <w:softHyphen/>
      </w:r>
      <w:r w:rsidR="00BC1309">
        <w:rPr>
          <w:rFonts w:hint="cs"/>
          <w:rtl/>
        </w:rPr>
        <w:t>باشد- نقل شده است، موجب آن می</w:t>
      </w:r>
      <w:r w:rsidR="00BC1309">
        <w:rPr>
          <w:rtl/>
        </w:rPr>
        <w:softHyphen/>
      </w:r>
      <w:r w:rsidR="00BC1309">
        <w:rPr>
          <w:rFonts w:hint="cs"/>
          <w:rtl/>
        </w:rPr>
        <w:t xml:space="preserve">شود که </w:t>
      </w:r>
      <w:r w:rsidR="000F6D9E">
        <w:rPr>
          <w:rFonts w:hint="cs"/>
          <w:rtl/>
        </w:rPr>
        <w:t xml:space="preserve">انسان وثوق </w:t>
      </w:r>
      <w:r w:rsidR="00BC1309">
        <w:rPr>
          <w:rFonts w:hint="cs"/>
          <w:rtl/>
        </w:rPr>
        <w:t>به وجود این روایت در کتاب علی بن جعفر حاصل می</w:t>
      </w:r>
      <w:r w:rsidR="00BC1309">
        <w:rPr>
          <w:rtl/>
        </w:rPr>
        <w:softHyphen/>
      </w:r>
      <w:r w:rsidR="00BC1309">
        <w:rPr>
          <w:rFonts w:hint="cs"/>
          <w:rtl/>
        </w:rPr>
        <w:t>کند</w:t>
      </w:r>
      <w:r w:rsidR="000F6D9E">
        <w:rPr>
          <w:rFonts w:hint="cs"/>
          <w:rtl/>
        </w:rPr>
        <w:t>.</w:t>
      </w:r>
    </w:p>
    <w:p w:rsidR="00EB4826" w:rsidRDefault="00C25A56" w:rsidP="00EB4826">
      <w:pPr>
        <w:rPr>
          <w:rtl/>
        </w:rPr>
      </w:pPr>
      <w:r>
        <w:rPr>
          <w:rFonts w:hint="cs"/>
          <w:rtl/>
        </w:rPr>
        <w:t xml:space="preserve">روایات قرب الاسناد از علی بن جعفر و روایات کتاب ایشان، اختلاف داشته و رابطه عموم من وجه دارند؛ چرا که برخی </w:t>
      </w:r>
      <w:r w:rsidR="000F6D9E">
        <w:rPr>
          <w:rFonts w:hint="cs"/>
          <w:rtl/>
        </w:rPr>
        <w:t xml:space="preserve">روایات در قرب الاسناد </w:t>
      </w:r>
      <w:r>
        <w:rPr>
          <w:rFonts w:hint="cs"/>
          <w:rtl/>
        </w:rPr>
        <w:t xml:space="preserve">از علی بن جعفر نقل شده است که در کتاب علی بن جعفر وجود ندارد و بالعکس. بالطبع </w:t>
      </w:r>
      <w:r w:rsidR="000F6D9E">
        <w:rPr>
          <w:rFonts w:hint="cs"/>
          <w:rtl/>
        </w:rPr>
        <w:t xml:space="preserve">اگر </w:t>
      </w:r>
      <w:r>
        <w:rPr>
          <w:rFonts w:hint="cs"/>
          <w:rtl/>
        </w:rPr>
        <w:t>نفس روایات علی بن جعفر در قرب الاسناد با همان ترتیب موجود در این کتاب</w:t>
      </w:r>
      <w:r w:rsidR="00BB0B26">
        <w:rPr>
          <w:rFonts w:hint="cs"/>
          <w:rtl/>
        </w:rPr>
        <w:t xml:space="preserve">، در کتاب علی بن جعفر موجود بود، امکان داشت که گفته شود کتاب علی بن جعفری که در دستان ما وجود دارد، روایاتی است که از کتاب قرب الاسناد </w:t>
      </w:r>
      <w:r w:rsidR="00EB4826">
        <w:rPr>
          <w:rFonts w:hint="cs"/>
          <w:rtl/>
        </w:rPr>
        <w:t>اخذ و جمع آوری شده و مسمّی</w:t>
      </w:r>
      <w:r w:rsidR="00BB0B26">
        <w:rPr>
          <w:rFonts w:hint="cs"/>
          <w:rtl/>
        </w:rPr>
        <w:t xml:space="preserve"> به کتاب علی بن جعفر شده است. در حالی که هم روایات و هم ترتیب روایات در این دو کتاب اختلاف دارند؛ فلذا ما وثوق حاصل می</w:t>
      </w:r>
      <w:r w:rsidR="00BB0B26">
        <w:rPr>
          <w:rtl/>
        </w:rPr>
        <w:softHyphen/>
      </w:r>
      <w:r w:rsidR="00BB0B26">
        <w:rPr>
          <w:rFonts w:hint="cs"/>
          <w:rtl/>
        </w:rPr>
        <w:t>کنیم که کتاب موجود، همان کتاب علی بن جعفر است.</w:t>
      </w:r>
      <w:r w:rsidR="00EB4826">
        <w:rPr>
          <w:rFonts w:hint="cs"/>
          <w:rtl/>
        </w:rPr>
        <w:t xml:space="preserve"> </w:t>
      </w:r>
    </w:p>
    <w:p w:rsidR="000F6D9E" w:rsidRDefault="00BB0B26" w:rsidP="00EB4826">
      <w:pPr>
        <w:rPr>
          <w:rtl/>
        </w:rPr>
      </w:pPr>
      <w:r>
        <w:rPr>
          <w:rFonts w:hint="cs"/>
          <w:rtl/>
        </w:rPr>
        <w:lastRenderedPageBreak/>
        <w:t xml:space="preserve">اما این احتمال که چه بسا جعّال وضّاعی مطالب عبدالله بن الحسن در کتاب قرب الاسناد را جمع آوری کرده، ترتیب آن را به هم ریخته و روایات متعددی به آن اضافه نموده و سپس کتاب جمع آوری شده را به عنوان کتاب علی بن جعفر مطرح کرده تا دیگران را بفریبد، احتمالی غیر عرفی بوده و نمی توان به آن اعتناء نمود. </w:t>
      </w:r>
    </w:p>
    <w:p w:rsidR="00C44005" w:rsidRDefault="00C44005" w:rsidP="00C44005">
      <w:pPr>
        <w:pStyle w:val="Heading3"/>
        <w:rPr>
          <w:rtl/>
        </w:rPr>
      </w:pPr>
      <w:bookmarkStart w:id="12" w:name="_Toc59196790"/>
      <w:r>
        <w:rPr>
          <w:rFonts w:hint="cs"/>
          <w:rtl/>
        </w:rPr>
        <w:t>حمل روایات مانعه بر کراهت</w:t>
      </w:r>
      <w:bookmarkEnd w:id="12"/>
    </w:p>
    <w:p w:rsidR="00E2109C" w:rsidRDefault="00E2109C" w:rsidP="00E2109C">
      <w:pPr>
        <w:rPr>
          <w:rtl/>
        </w:rPr>
      </w:pPr>
      <w:r>
        <w:rPr>
          <w:rFonts w:hint="cs"/>
          <w:rtl/>
        </w:rPr>
        <w:t xml:space="preserve">حاصل آن </w:t>
      </w:r>
      <w:r w:rsidR="007D414A">
        <w:rPr>
          <w:rFonts w:hint="cs"/>
          <w:rtl/>
        </w:rPr>
        <w:t xml:space="preserve">که </w:t>
      </w:r>
      <w:r>
        <w:rPr>
          <w:rFonts w:hint="cs"/>
          <w:rtl/>
        </w:rPr>
        <w:t>هر چند عبدالله بن الحسن فاقد توثیق است، لکن از مطالب پیش</w:t>
      </w:r>
      <w:r>
        <w:rPr>
          <w:rtl/>
        </w:rPr>
        <w:softHyphen/>
      </w:r>
      <w:r>
        <w:rPr>
          <w:rFonts w:hint="cs"/>
          <w:rtl/>
        </w:rPr>
        <w:t>گفته می</w:t>
      </w:r>
      <w:r>
        <w:rPr>
          <w:rtl/>
        </w:rPr>
        <w:softHyphen/>
      </w:r>
      <w:r>
        <w:rPr>
          <w:rFonts w:hint="cs"/>
          <w:rtl/>
        </w:rPr>
        <w:t>توان اعتبار سند این روایت را استفاده نمود؛ و اما این روایت از حیث دلالی نیز خوب است و نهایتا روایات مانعه نظیر صحیحه حلبی</w:t>
      </w:r>
      <w:r w:rsidR="000F6D9E">
        <w:rPr>
          <w:rFonts w:hint="cs"/>
          <w:rtl/>
        </w:rPr>
        <w:t xml:space="preserve"> یا </w:t>
      </w:r>
      <w:r>
        <w:rPr>
          <w:rFonts w:hint="cs"/>
          <w:rtl/>
        </w:rPr>
        <w:t xml:space="preserve">محمول بر کراهت </w:t>
      </w:r>
      <w:r w:rsidR="000F6D9E">
        <w:rPr>
          <w:rFonts w:hint="cs"/>
          <w:rtl/>
        </w:rPr>
        <w:t xml:space="preserve">بیع </w:t>
      </w:r>
      <w:r>
        <w:rPr>
          <w:rFonts w:hint="cs"/>
          <w:rtl/>
        </w:rPr>
        <w:t>نسیه</w:t>
      </w:r>
      <w:r>
        <w:rPr>
          <w:rtl/>
        </w:rPr>
        <w:softHyphen/>
      </w:r>
      <w:r>
        <w:rPr>
          <w:rFonts w:hint="cs"/>
          <w:rtl/>
        </w:rPr>
        <w:t xml:space="preserve">ای </w:t>
      </w:r>
      <w:r w:rsidR="000F6D9E">
        <w:rPr>
          <w:rFonts w:hint="cs"/>
          <w:rtl/>
        </w:rPr>
        <w:t xml:space="preserve">معدود </w:t>
      </w:r>
      <w:r>
        <w:rPr>
          <w:rFonts w:hint="cs"/>
          <w:rtl/>
        </w:rPr>
        <w:t>به هم</w:t>
      </w:r>
      <w:r>
        <w:rPr>
          <w:rtl/>
        </w:rPr>
        <w:softHyphen/>
      </w:r>
      <w:r>
        <w:rPr>
          <w:rFonts w:hint="cs"/>
          <w:rtl/>
        </w:rPr>
        <w:t xml:space="preserve">جنس در صورت اشتمال بر زیاده است یا محمول بر تقیه است -چرا که منقول از </w:t>
      </w:r>
      <w:r w:rsidR="000F6D9E">
        <w:rPr>
          <w:rFonts w:hint="cs"/>
          <w:rtl/>
        </w:rPr>
        <w:t xml:space="preserve">مشهور </w:t>
      </w:r>
      <w:r>
        <w:rPr>
          <w:rFonts w:hint="cs"/>
          <w:rtl/>
        </w:rPr>
        <w:t>عامه عدم جواز بیع نسیه</w:t>
      </w:r>
      <w:r>
        <w:rPr>
          <w:rtl/>
        </w:rPr>
        <w:softHyphen/>
      </w:r>
      <w:r>
        <w:rPr>
          <w:rFonts w:hint="cs"/>
          <w:rtl/>
        </w:rPr>
        <w:t xml:space="preserve">ای </w:t>
      </w:r>
      <w:r w:rsidR="000F6D9E">
        <w:rPr>
          <w:rFonts w:hint="cs"/>
          <w:rtl/>
        </w:rPr>
        <w:t xml:space="preserve">معدود </w:t>
      </w:r>
      <w:r>
        <w:rPr>
          <w:rFonts w:hint="cs"/>
          <w:rtl/>
        </w:rPr>
        <w:t>به هم</w:t>
      </w:r>
      <w:r>
        <w:rPr>
          <w:rtl/>
        </w:rPr>
        <w:softHyphen/>
      </w:r>
      <w:r>
        <w:rPr>
          <w:rFonts w:hint="cs"/>
          <w:rtl/>
        </w:rPr>
        <w:t>جنس در صورت اشتمال بر زیاده است-.</w:t>
      </w:r>
    </w:p>
    <w:p w:rsidR="000F6D9E" w:rsidRDefault="00E2109C" w:rsidP="00B5397C">
      <w:pPr>
        <w:rPr>
          <w:rtl/>
        </w:rPr>
      </w:pPr>
      <w:r>
        <w:rPr>
          <w:rFonts w:hint="cs"/>
          <w:rtl/>
        </w:rPr>
        <w:t>مرحوم علامه در تذکره چنین آورده است: «</w:t>
      </w:r>
      <w:r w:rsidRPr="00B5397C">
        <w:rPr>
          <w:rFonts w:hint="cs"/>
          <w:i/>
          <w:iCs/>
          <w:rtl/>
        </w:rPr>
        <w:t>فيجوز</w:t>
      </w:r>
      <w:r w:rsidRPr="00B5397C">
        <w:rPr>
          <w:i/>
          <w:iCs/>
          <w:rtl/>
        </w:rPr>
        <w:t xml:space="preserve"> </w:t>
      </w:r>
      <w:r w:rsidRPr="00B5397C">
        <w:rPr>
          <w:rFonts w:hint="cs"/>
          <w:i/>
          <w:iCs/>
          <w:rtl/>
        </w:rPr>
        <w:t>بيع</w:t>
      </w:r>
      <w:r w:rsidRPr="00B5397C">
        <w:rPr>
          <w:i/>
          <w:iCs/>
          <w:rtl/>
        </w:rPr>
        <w:t xml:space="preserve"> </w:t>
      </w:r>
      <w:r w:rsidRPr="00B5397C">
        <w:rPr>
          <w:rFonts w:hint="cs"/>
          <w:i/>
          <w:iCs/>
          <w:rtl/>
        </w:rPr>
        <w:t>ثوب</w:t>
      </w:r>
      <w:r w:rsidRPr="00B5397C">
        <w:rPr>
          <w:i/>
          <w:iCs/>
          <w:rtl/>
        </w:rPr>
        <w:t xml:space="preserve"> </w:t>
      </w:r>
      <w:r w:rsidRPr="00B5397C">
        <w:rPr>
          <w:rFonts w:hint="cs"/>
          <w:i/>
          <w:iCs/>
          <w:rtl/>
        </w:rPr>
        <w:t>بثوبين،</w:t>
      </w:r>
      <w:r w:rsidRPr="00B5397C">
        <w:rPr>
          <w:i/>
          <w:iCs/>
          <w:rtl/>
        </w:rPr>
        <w:t xml:space="preserve"> </w:t>
      </w:r>
      <w:r w:rsidRPr="00B5397C">
        <w:rPr>
          <w:rFonts w:hint="cs"/>
          <w:i/>
          <w:iCs/>
          <w:rtl/>
        </w:rPr>
        <w:t>و</w:t>
      </w:r>
      <w:r w:rsidRPr="00B5397C">
        <w:rPr>
          <w:i/>
          <w:iCs/>
          <w:rtl/>
        </w:rPr>
        <w:t xml:space="preserve"> </w:t>
      </w:r>
      <w:r w:rsidRPr="00B5397C">
        <w:rPr>
          <w:rFonts w:hint="cs"/>
          <w:i/>
          <w:iCs/>
          <w:rtl/>
        </w:rPr>
        <w:t>عبد</w:t>
      </w:r>
      <w:r w:rsidRPr="00B5397C">
        <w:rPr>
          <w:i/>
          <w:iCs/>
          <w:rtl/>
        </w:rPr>
        <w:t xml:space="preserve"> </w:t>
      </w:r>
      <w:r w:rsidRPr="00B5397C">
        <w:rPr>
          <w:rFonts w:hint="cs"/>
          <w:i/>
          <w:iCs/>
          <w:rtl/>
        </w:rPr>
        <w:t>بعبدين،</w:t>
      </w:r>
      <w:r w:rsidRPr="00B5397C">
        <w:rPr>
          <w:i/>
          <w:iCs/>
          <w:rtl/>
        </w:rPr>
        <w:t xml:space="preserve"> </w:t>
      </w:r>
      <w:r w:rsidRPr="00B5397C">
        <w:rPr>
          <w:rFonts w:hint="cs"/>
          <w:i/>
          <w:iCs/>
          <w:rtl/>
        </w:rPr>
        <w:t>و</w:t>
      </w:r>
      <w:r w:rsidRPr="00B5397C">
        <w:rPr>
          <w:i/>
          <w:iCs/>
          <w:rtl/>
        </w:rPr>
        <w:t xml:space="preserve"> </w:t>
      </w:r>
      <w:r w:rsidRPr="00B5397C">
        <w:rPr>
          <w:rFonts w:hint="cs"/>
          <w:i/>
          <w:iCs/>
          <w:rtl/>
        </w:rPr>
        <w:t>دابّة</w:t>
      </w:r>
      <w:r w:rsidRPr="00B5397C">
        <w:rPr>
          <w:i/>
          <w:iCs/>
          <w:rtl/>
        </w:rPr>
        <w:t xml:space="preserve"> </w:t>
      </w:r>
      <w:r w:rsidRPr="00B5397C">
        <w:rPr>
          <w:rFonts w:hint="cs"/>
          <w:i/>
          <w:iCs/>
          <w:rtl/>
        </w:rPr>
        <w:t>بدابّتين،</w:t>
      </w:r>
      <w:r w:rsidRPr="00B5397C">
        <w:rPr>
          <w:i/>
          <w:iCs/>
          <w:rtl/>
        </w:rPr>
        <w:t xml:space="preserve"> </w:t>
      </w:r>
      <w:r w:rsidRPr="00B5397C">
        <w:rPr>
          <w:rFonts w:hint="cs"/>
          <w:i/>
          <w:iCs/>
          <w:rtl/>
        </w:rPr>
        <w:t>و</w:t>
      </w:r>
      <w:r w:rsidRPr="00B5397C">
        <w:rPr>
          <w:i/>
          <w:iCs/>
          <w:rtl/>
        </w:rPr>
        <w:t xml:space="preserve"> </w:t>
      </w:r>
      <w:r w:rsidRPr="00B5397C">
        <w:rPr>
          <w:rFonts w:hint="cs"/>
          <w:i/>
          <w:iCs/>
          <w:rtl/>
        </w:rPr>
        <w:t>بيع</w:t>
      </w:r>
      <w:r w:rsidRPr="00B5397C">
        <w:rPr>
          <w:i/>
          <w:iCs/>
          <w:rtl/>
        </w:rPr>
        <w:t xml:space="preserve"> </w:t>
      </w:r>
      <w:r w:rsidRPr="00B5397C">
        <w:rPr>
          <w:rFonts w:hint="cs"/>
          <w:i/>
          <w:iCs/>
          <w:rtl/>
        </w:rPr>
        <w:t>ثوب</w:t>
      </w:r>
      <w:r w:rsidRPr="00B5397C">
        <w:rPr>
          <w:i/>
          <w:iCs/>
          <w:rtl/>
        </w:rPr>
        <w:t xml:space="preserve"> </w:t>
      </w:r>
      <w:r w:rsidRPr="00B5397C">
        <w:rPr>
          <w:rFonts w:hint="cs"/>
          <w:i/>
          <w:iCs/>
          <w:rtl/>
        </w:rPr>
        <w:t>بعبد</w:t>
      </w:r>
      <w:r w:rsidRPr="00B5397C">
        <w:rPr>
          <w:i/>
          <w:iCs/>
          <w:rtl/>
        </w:rPr>
        <w:t xml:space="preserve"> </w:t>
      </w:r>
      <w:r w:rsidRPr="00B5397C">
        <w:rPr>
          <w:rFonts w:hint="cs"/>
          <w:i/>
          <w:iCs/>
          <w:rtl/>
        </w:rPr>
        <w:t>و</w:t>
      </w:r>
      <w:r w:rsidRPr="00B5397C">
        <w:rPr>
          <w:i/>
          <w:iCs/>
          <w:rtl/>
        </w:rPr>
        <w:t xml:space="preserve"> </w:t>
      </w:r>
      <w:r w:rsidRPr="00B5397C">
        <w:rPr>
          <w:rFonts w:hint="cs"/>
          <w:i/>
          <w:iCs/>
          <w:rtl/>
        </w:rPr>
        <w:t>عبدين</w:t>
      </w:r>
      <w:r w:rsidRPr="00B5397C">
        <w:rPr>
          <w:i/>
          <w:iCs/>
          <w:rtl/>
        </w:rPr>
        <w:t xml:space="preserve"> </w:t>
      </w:r>
      <w:r w:rsidRPr="00B5397C">
        <w:rPr>
          <w:rFonts w:hint="cs"/>
          <w:i/>
          <w:iCs/>
          <w:rtl/>
        </w:rPr>
        <w:t>نقدا</w:t>
      </w:r>
      <w:r w:rsidRPr="00B5397C">
        <w:rPr>
          <w:i/>
          <w:iCs/>
          <w:rtl/>
        </w:rPr>
        <w:t xml:space="preserve"> </w:t>
      </w:r>
      <w:r w:rsidRPr="00B5397C">
        <w:rPr>
          <w:rFonts w:hint="cs"/>
          <w:i/>
          <w:iCs/>
          <w:rtl/>
        </w:rPr>
        <w:t>و</w:t>
      </w:r>
      <w:r w:rsidRPr="00B5397C">
        <w:rPr>
          <w:i/>
          <w:iCs/>
          <w:rtl/>
        </w:rPr>
        <w:t xml:space="preserve"> </w:t>
      </w:r>
      <w:r w:rsidRPr="00B5397C">
        <w:rPr>
          <w:rFonts w:hint="cs"/>
          <w:i/>
          <w:iCs/>
          <w:rtl/>
        </w:rPr>
        <w:t>نسيئة،</w:t>
      </w:r>
      <w:r w:rsidRPr="00B5397C">
        <w:rPr>
          <w:i/>
          <w:iCs/>
          <w:rtl/>
        </w:rPr>
        <w:t xml:space="preserve"> </w:t>
      </w:r>
      <w:r w:rsidRPr="00B5397C">
        <w:rPr>
          <w:rFonts w:hint="cs"/>
          <w:i/>
          <w:iCs/>
          <w:rtl/>
        </w:rPr>
        <w:t>عند</w:t>
      </w:r>
      <w:r w:rsidRPr="00B5397C">
        <w:rPr>
          <w:i/>
          <w:iCs/>
          <w:rtl/>
        </w:rPr>
        <w:t xml:space="preserve"> </w:t>
      </w:r>
      <w:r w:rsidRPr="00B5397C">
        <w:rPr>
          <w:rFonts w:hint="cs"/>
          <w:i/>
          <w:iCs/>
          <w:rtl/>
        </w:rPr>
        <w:t>علمائنا</w:t>
      </w:r>
      <w:r w:rsidRPr="00B5397C">
        <w:rPr>
          <w:i/>
          <w:iCs/>
          <w:rtl/>
        </w:rPr>
        <w:t xml:space="preserve"> </w:t>
      </w:r>
      <w:r w:rsidRPr="00B5397C">
        <w:rPr>
          <w:rFonts w:hint="cs"/>
          <w:i/>
          <w:iCs/>
          <w:rtl/>
        </w:rPr>
        <w:t>أجمع</w:t>
      </w:r>
      <w:r>
        <w:rPr>
          <w:rFonts w:hint="cs"/>
          <w:rtl/>
        </w:rPr>
        <w:t>»؛</w:t>
      </w:r>
      <w:r w:rsidR="00B5397C">
        <w:rPr>
          <w:rStyle w:val="FootnoteReference"/>
          <w:rtl/>
        </w:rPr>
        <w:footnoteReference w:id="10"/>
      </w:r>
      <w:r>
        <w:rPr>
          <w:rFonts w:hint="cs"/>
          <w:rtl/>
        </w:rPr>
        <w:t xml:space="preserve"> البته تعبیر به «علمائنا اجمع» مشتمل بر مسامحه است؛ چرا که رأی آقای سیستانی </w:t>
      </w:r>
      <w:r w:rsidR="000F6D9E">
        <w:rPr>
          <w:rFonts w:hint="cs"/>
          <w:rtl/>
        </w:rPr>
        <w:t>از ابن ابی عقیل و ابن جنید و شیخ مفید و شیخ طوسی و ابن حم</w:t>
      </w:r>
      <w:r>
        <w:rPr>
          <w:rFonts w:hint="cs"/>
          <w:rtl/>
        </w:rPr>
        <w:t>زة و ابن زهره نیز</w:t>
      </w:r>
      <w:r w:rsidR="000F6D9E">
        <w:rPr>
          <w:rFonts w:hint="cs"/>
          <w:rtl/>
        </w:rPr>
        <w:t xml:space="preserve"> نقل شده </w:t>
      </w:r>
      <w:r>
        <w:rPr>
          <w:rFonts w:hint="cs"/>
          <w:rtl/>
        </w:rPr>
        <w:t>است؛ و اما این</w:t>
      </w:r>
      <w:r>
        <w:rPr>
          <w:rtl/>
        </w:rPr>
        <w:softHyphen/>
      </w:r>
      <w:r>
        <w:rPr>
          <w:rFonts w:hint="cs"/>
          <w:rtl/>
        </w:rPr>
        <w:t xml:space="preserve">که وجه این تعبیر از ایشان چیست، عدم اطلاع بر فتاوای بزرگان </w:t>
      </w:r>
      <w:r w:rsidR="00917FF0">
        <w:rPr>
          <w:rFonts w:hint="cs"/>
          <w:rtl/>
        </w:rPr>
        <w:t xml:space="preserve">مذکور </w:t>
      </w:r>
      <w:r>
        <w:rPr>
          <w:rFonts w:hint="cs"/>
          <w:rtl/>
        </w:rPr>
        <w:t>است یا این که مقصود ایشان از عبارت مذکور، علماء مقارن با عصر ایشان بوده است</w:t>
      </w:r>
      <w:r w:rsidR="00917FF0">
        <w:rPr>
          <w:rFonts w:hint="cs"/>
          <w:rtl/>
        </w:rPr>
        <w:t>، بحث آخری است.</w:t>
      </w:r>
    </w:p>
    <w:p w:rsidR="003134B8" w:rsidRDefault="003134B8" w:rsidP="003134B8">
      <w:pPr>
        <w:rPr>
          <w:rtl/>
        </w:rPr>
      </w:pPr>
      <w:r>
        <w:rPr>
          <w:rFonts w:hint="cs"/>
          <w:rtl/>
        </w:rPr>
        <w:t>در ادامه عبارت علامه چنین آمده است: «</w:t>
      </w:r>
      <w:r w:rsidR="000F6D9E" w:rsidRPr="00B5397C">
        <w:rPr>
          <w:rFonts w:hint="cs"/>
          <w:i/>
          <w:iCs/>
          <w:rtl/>
        </w:rPr>
        <w:t xml:space="preserve">و به قال الشافعی لان رسول الله صلی الله علیه و آله أمر عبدالله بن عمرو العاص ان یشتری بعیرا ببعیرین الی اجل </w:t>
      </w:r>
      <w:r w:rsidRPr="00B5397C">
        <w:rPr>
          <w:rFonts w:hint="cs"/>
          <w:i/>
          <w:iCs/>
          <w:rtl/>
        </w:rPr>
        <w:t xml:space="preserve">.... </w:t>
      </w:r>
      <w:r w:rsidR="000F6D9E" w:rsidRPr="00B5397C">
        <w:rPr>
          <w:rFonts w:hint="cs"/>
          <w:i/>
          <w:iCs/>
          <w:rtl/>
        </w:rPr>
        <w:t xml:space="preserve">و قال ابوحنیفة لایجوز اسلاف الشیء فی جنسه فلایجوز بیع فرس بفرسین </w:t>
      </w:r>
      <w:r w:rsidRPr="00B5397C">
        <w:rPr>
          <w:rFonts w:hint="cs"/>
          <w:i/>
          <w:iCs/>
          <w:rtl/>
        </w:rPr>
        <w:t xml:space="preserve">سلفا و </w:t>
      </w:r>
      <w:r w:rsidR="000F6D9E" w:rsidRPr="00B5397C">
        <w:rPr>
          <w:rFonts w:hint="cs"/>
          <w:i/>
          <w:iCs/>
          <w:rtl/>
        </w:rPr>
        <w:t>نسیئة</w:t>
      </w:r>
      <w:r w:rsidRPr="00B5397C">
        <w:rPr>
          <w:rFonts w:hint="cs"/>
          <w:i/>
          <w:iCs/>
          <w:rtl/>
        </w:rPr>
        <w:t>...</w:t>
      </w:r>
      <w:r w:rsidR="000F6D9E" w:rsidRPr="00B5397C">
        <w:rPr>
          <w:rFonts w:hint="cs"/>
          <w:i/>
          <w:iCs/>
          <w:rtl/>
        </w:rPr>
        <w:t xml:space="preserve"> و هو احدی الروایات عن احمد لان النبی نهی عن بیع الحیوان بالحیوان نسیئة</w:t>
      </w:r>
      <w:r w:rsidRPr="00B5397C">
        <w:rPr>
          <w:rFonts w:hint="cs"/>
          <w:i/>
          <w:iCs/>
          <w:rtl/>
        </w:rPr>
        <w:t>...</w:t>
      </w:r>
      <w:r w:rsidR="000F6D9E" w:rsidRPr="00B5397C">
        <w:rPr>
          <w:rFonts w:hint="cs"/>
          <w:i/>
          <w:iCs/>
          <w:rtl/>
        </w:rPr>
        <w:t xml:space="preserve"> و قال مالک یجوز اس</w:t>
      </w:r>
      <w:r w:rsidRPr="00B5397C">
        <w:rPr>
          <w:rFonts w:hint="cs"/>
          <w:i/>
          <w:iCs/>
          <w:rtl/>
        </w:rPr>
        <w:t>لاف احد الشیئین فی مثله متساویا</w:t>
      </w:r>
      <w:r w:rsidR="000F6D9E" w:rsidRPr="00B5397C">
        <w:rPr>
          <w:rFonts w:hint="cs"/>
          <w:i/>
          <w:iCs/>
          <w:rtl/>
        </w:rPr>
        <w:t xml:space="preserve"> </w:t>
      </w:r>
      <w:r w:rsidRPr="00B5397C">
        <w:rPr>
          <w:rFonts w:hint="cs"/>
          <w:i/>
          <w:iCs/>
          <w:rtl/>
        </w:rPr>
        <w:t>لامتفاضلا</w:t>
      </w:r>
      <w:r>
        <w:rPr>
          <w:rFonts w:hint="cs"/>
          <w:rtl/>
        </w:rPr>
        <w:t>»</w:t>
      </w:r>
    </w:p>
    <w:p w:rsidR="000F6D9E" w:rsidRDefault="003134B8" w:rsidP="00332B4F">
      <w:pPr>
        <w:rPr>
          <w:rtl/>
        </w:rPr>
      </w:pPr>
      <w:r>
        <w:rPr>
          <w:rFonts w:hint="cs"/>
          <w:rtl/>
        </w:rPr>
        <w:t>پس شافعی، معامله معدود به هم</w:t>
      </w:r>
      <w:r>
        <w:rPr>
          <w:rtl/>
        </w:rPr>
        <w:softHyphen/>
      </w:r>
      <w:r>
        <w:rPr>
          <w:rFonts w:hint="cs"/>
          <w:rtl/>
        </w:rPr>
        <w:t>جنس به ضمیمه تفاضل را تجویز کرده است مطلقا، چه نسیه</w:t>
      </w:r>
      <w:r>
        <w:rPr>
          <w:rtl/>
        </w:rPr>
        <w:softHyphen/>
      </w:r>
      <w:r>
        <w:rPr>
          <w:rFonts w:hint="cs"/>
          <w:rtl/>
        </w:rPr>
        <w:t>ای و چه نقدی؛ ابوحنیفه، احمد بن حنبل بنابر یک نقل مطلقا جائز ندانسته</w:t>
      </w:r>
      <w:r>
        <w:rPr>
          <w:rtl/>
        </w:rPr>
        <w:softHyphen/>
      </w:r>
      <w:r>
        <w:rPr>
          <w:rFonts w:hint="cs"/>
          <w:rtl/>
        </w:rPr>
        <w:t xml:space="preserve">اند؛ و اما مالک </w:t>
      </w:r>
      <w:r w:rsidR="00332B4F">
        <w:rPr>
          <w:rFonts w:hint="cs"/>
          <w:rtl/>
        </w:rPr>
        <w:t>معامله نسیه</w:t>
      </w:r>
      <w:r w:rsidR="00332B4F">
        <w:rPr>
          <w:rtl/>
        </w:rPr>
        <w:softHyphen/>
      </w:r>
      <w:r w:rsidR="00332B4F">
        <w:rPr>
          <w:rFonts w:hint="cs"/>
          <w:rtl/>
        </w:rPr>
        <w:t xml:space="preserve">ای </w:t>
      </w:r>
      <w:r w:rsidR="00701756">
        <w:rPr>
          <w:rFonts w:hint="cs"/>
          <w:rtl/>
        </w:rPr>
        <w:t xml:space="preserve">را </w:t>
      </w:r>
      <w:r w:rsidR="00332B4F">
        <w:rPr>
          <w:rFonts w:hint="cs"/>
          <w:rtl/>
        </w:rPr>
        <w:t>تنها در صورتی تجویز کرده است که زیاده و تفاضلی در کار نباشد سپس در مورد رأی مالک آمده است: «</w:t>
      </w:r>
      <w:r w:rsidR="000F6D9E" w:rsidRPr="00B5397C">
        <w:rPr>
          <w:rFonts w:hint="cs"/>
          <w:i/>
          <w:iCs/>
          <w:rtl/>
        </w:rPr>
        <w:t>و لایجوز بیع حیوان بحیوانین</w:t>
      </w:r>
      <w:r w:rsidR="00332B4F" w:rsidRPr="00B5397C">
        <w:rPr>
          <w:rFonts w:hint="cs"/>
          <w:i/>
          <w:iCs/>
          <w:rtl/>
        </w:rPr>
        <w:t>...</w:t>
      </w:r>
      <w:r w:rsidR="000F6D9E" w:rsidRPr="00B5397C">
        <w:rPr>
          <w:rFonts w:hint="cs"/>
          <w:i/>
          <w:iCs/>
          <w:rtl/>
        </w:rPr>
        <w:t xml:space="preserve"> لان الغرض اذا کان بیع الواحد باثنین نسیئة ذریعة الی الربا</w:t>
      </w:r>
      <w:r w:rsidR="00332B4F">
        <w:rPr>
          <w:rFonts w:hint="cs"/>
          <w:rtl/>
        </w:rPr>
        <w:t>»</w:t>
      </w:r>
      <w:r w:rsidR="00701756">
        <w:rPr>
          <w:rFonts w:hint="cs"/>
          <w:rtl/>
        </w:rPr>
        <w:t>؛</w:t>
      </w:r>
      <w:r w:rsidR="000F6D9E">
        <w:rPr>
          <w:rFonts w:hint="cs"/>
          <w:rtl/>
        </w:rPr>
        <w:t xml:space="preserve"> چون هدف فرار از ربا است، </w:t>
      </w:r>
      <w:r w:rsidR="00332B4F">
        <w:rPr>
          <w:rFonts w:hint="cs"/>
          <w:rtl/>
        </w:rPr>
        <w:t>اقدام به چنین معامله</w:t>
      </w:r>
      <w:r w:rsidR="00332B4F">
        <w:rPr>
          <w:rtl/>
        </w:rPr>
        <w:softHyphen/>
      </w:r>
      <w:r w:rsidR="00332B4F">
        <w:rPr>
          <w:rFonts w:hint="cs"/>
          <w:rtl/>
        </w:rPr>
        <w:t>ای می</w:t>
      </w:r>
      <w:r w:rsidR="00332B4F">
        <w:rPr>
          <w:rtl/>
        </w:rPr>
        <w:softHyphen/>
      </w:r>
      <w:r w:rsidR="00332B4F">
        <w:rPr>
          <w:rFonts w:hint="cs"/>
          <w:rtl/>
        </w:rPr>
        <w:t>کند و اگر چنین قصد و هدفی در بین نباشد اقدام به فروش ده میلیون تومان در قبال پانزده میلیون یکساله چه وجهی خواهد داشت؟!</w:t>
      </w:r>
    </w:p>
    <w:p w:rsidR="000F6D9E" w:rsidRDefault="00332B4F" w:rsidP="00332B4F">
      <w:pPr>
        <w:rPr>
          <w:rtl/>
        </w:rPr>
      </w:pPr>
      <w:r>
        <w:rPr>
          <w:rFonts w:hint="cs"/>
          <w:rtl/>
        </w:rPr>
        <w:lastRenderedPageBreak/>
        <w:t xml:space="preserve">مستفاد از این عبارت این است که امر امام به خط زدن کلمه نسیه (ثم امرنی فخططت علی النسیئه) یا از باب تقیه بوده </w:t>
      </w:r>
      <w:r>
        <w:rPr>
          <w:rFonts w:ascii="Times New Roman" w:hAnsi="Times New Roman" w:cs="Times New Roman" w:hint="cs"/>
          <w:rtl/>
        </w:rPr>
        <w:t>–</w:t>
      </w:r>
      <w:r>
        <w:rPr>
          <w:rFonts w:hint="cs"/>
          <w:rtl/>
        </w:rPr>
        <w:t>زیرا فقهائی نظیر مالک، ابوحنیفه، احمد بن حنبل طبق یک روایت، قائل به منع بوده</w:t>
      </w:r>
      <w:r>
        <w:rPr>
          <w:rtl/>
        </w:rPr>
        <w:softHyphen/>
      </w:r>
      <w:r>
        <w:rPr>
          <w:rFonts w:hint="cs"/>
          <w:rtl/>
        </w:rPr>
        <w:t xml:space="preserve">اند- </w:t>
      </w:r>
      <w:r w:rsidR="000F6D9E">
        <w:rPr>
          <w:rFonts w:hint="cs"/>
          <w:rtl/>
        </w:rPr>
        <w:t xml:space="preserve">و یا از </w:t>
      </w:r>
      <w:r>
        <w:rPr>
          <w:rFonts w:hint="cs"/>
          <w:rtl/>
        </w:rPr>
        <w:t>این باب بوده که معامله</w:t>
      </w:r>
      <w:r>
        <w:rPr>
          <w:rtl/>
        </w:rPr>
        <w:softHyphen/>
      </w:r>
      <w:r>
        <w:rPr>
          <w:rFonts w:hint="cs"/>
          <w:rtl/>
        </w:rPr>
        <w:t>ی مذکور مکروه بوده و خوشایند حضرت نبوده است که ترویج مکروه شده باشد، به این معنا که هر چند حکم شرعی جواز مطلق است، لکن در صورت نسیه</w:t>
      </w:r>
      <w:r>
        <w:rPr>
          <w:rtl/>
        </w:rPr>
        <w:softHyphen/>
      </w:r>
      <w:r>
        <w:rPr>
          <w:rFonts w:hint="cs"/>
          <w:rtl/>
        </w:rPr>
        <w:t>ای بودن کراهت دارد، فلذا حضرت از ثبت و نگارش آن ممانعت نمودند.</w:t>
      </w:r>
    </w:p>
    <w:p w:rsidR="00DF43D1" w:rsidRDefault="007D414A" w:rsidP="00B5397C">
      <w:pPr>
        <w:rPr>
          <w:rtl/>
        </w:rPr>
      </w:pPr>
      <w:r>
        <w:rPr>
          <w:rFonts w:hint="cs"/>
          <w:rtl/>
        </w:rPr>
        <w:t>با توجه به این مطالب عبارت «</w:t>
      </w:r>
      <w:r w:rsidR="00B5397C">
        <w:rPr>
          <w:rFonts w:hint="cs"/>
          <w:color w:val="008000"/>
          <w:rtl/>
        </w:rPr>
        <w:t>یدا بید لیس به بأس</w:t>
      </w:r>
      <w:r>
        <w:rPr>
          <w:rFonts w:hint="cs"/>
          <w:rtl/>
        </w:rPr>
        <w:t>» در صحیحه</w:t>
      </w:r>
      <w:r>
        <w:rPr>
          <w:rtl/>
        </w:rPr>
        <w:softHyphen/>
      </w:r>
      <w:r>
        <w:rPr>
          <w:rFonts w:hint="cs"/>
          <w:rtl/>
        </w:rPr>
        <w:t>ی زراره نیز دیگر مفهومی نداشته و دلالت بر احتراز از فرض نسیه</w:t>
      </w:r>
      <w:r>
        <w:rPr>
          <w:rtl/>
        </w:rPr>
        <w:softHyphen/>
      </w:r>
      <w:r>
        <w:rPr>
          <w:rFonts w:hint="cs"/>
          <w:rtl/>
        </w:rPr>
        <w:t>ای نخواهد داشت؛ زیرا ظهور وصف در احترازیت</w:t>
      </w:r>
      <w:r w:rsidR="000F6D9E">
        <w:rPr>
          <w:rFonts w:hint="cs"/>
          <w:rtl/>
        </w:rPr>
        <w:t xml:space="preserve"> در جایی </w:t>
      </w:r>
      <w:r>
        <w:rPr>
          <w:rFonts w:hint="cs"/>
          <w:rtl/>
        </w:rPr>
        <w:t>محقق می</w:t>
      </w:r>
      <w:r>
        <w:rPr>
          <w:rtl/>
        </w:rPr>
        <w:softHyphen/>
      </w:r>
      <w:r>
        <w:rPr>
          <w:rFonts w:hint="cs"/>
          <w:rtl/>
        </w:rPr>
        <w:t>شود که نکته</w:t>
      </w:r>
      <w:r>
        <w:rPr>
          <w:rtl/>
        </w:rPr>
        <w:softHyphen/>
      </w:r>
      <w:r>
        <w:rPr>
          <w:rFonts w:hint="cs"/>
          <w:rtl/>
        </w:rPr>
        <w:t>ای برای ذکر وصف نباشد؛ و</w:t>
      </w:r>
      <w:r w:rsidR="000F6D9E">
        <w:rPr>
          <w:rFonts w:hint="cs"/>
          <w:rtl/>
        </w:rPr>
        <w:t xml:space="preserve"> اگر عرف نکته</w:t>
      </w:r>
      <w:r>
        <w:rPr>
          <w:rtl/>
        </w:rPr>
        <w:softHyphen/>
      </w:r>
      <w:r w:rsidR="000F6D9E">
        <w:rPr>
          <w:rFonts w:hint="cs"/>
          <w:rtl/>
        </w:rPr>
        <w:t>ای برای ذکر وصف ببیند،</w:t>
      </w:r>
      <w:r>
        <w:rPr>
          <w:rFonts w:hint="cs"/>
          <w:rtl/>
        </w:rPr>
        <w:t xml:space="preserve"> وصف مذکور دیگری ظهوری در مفهوم پیدا نمی</w:t>
      </w:r>
      <w:r>
        <w:rPr>
          <w:rtl/>
        </w:rPr>
        <w:softHyphen/>
      </w:r>
      <w:r>
        <w:rPr>
          <w:rFonts w:hint="cs"/>
          <w:rtl/>
        </w:rPr>
        <w:t>کند. حال</w:t>
      </w:r>
      <w:r w:rsidR="000F6D9E">
        <w:rPr>
          <w:rFonts w:hint="cs"/>
          <w:rtl/>
        </w:rPr>
        <w:t xml:space="preserve"> گاهی </w:t>
      </w:r>
      <w:r>
        <w:rPr>
          <w:rFonts w:hint="cs"/>
          <w:rtl/>
        </w:rPr>
        <w:t xml:space="preserve">این </w:t>
      </w:r>
      <w:r w:rsidR="000F6D9E">
        <w:rPr>
          <w:rFonts w:hint="cs"/>
          <w:rtl/>
        </w:rPr>
        <w:t>نکته</w:t>
      </w:r>
      <w:r>
        <w:rPr>
          <w:rFonts w:hint="cs"/>
          <w:rtl/>
        </w:rPr>
        <w:t>، تقیه است که امام نمی</w:t>
      </w:r>
      <w:r>
        <w:rPr>
          <w:rtl/>
        </w:rPr>
        <w:softHyphen/>
      </w:r>
      <w:r>
        <w:rPr>
          <w:rFonts w:hint="cs"/>
          <w:rtl/>
        </w:rPr>
        <w:t>خواهند فرض مخالف تقیه را بگویند. و</w:t>
      </w:r>
      <w:r w:rsidR="000F6D9E">
        <w:rPr>
          <w:rFonts w:hint="cs"/>
          <w:rtl/>
        </w:rPr>
        <w:t xml:space="preserve"> گاهی نکته عرفیه دیگری </w:t>
      </w:r>
      <w:r>
        <w:rPr>
          <w:rFonts w:hint="cs"/>
          <w:rtl/>
        </w:rPr>
        <w:t xml:space="preserve">در بین است، </w:t>
      </w:r>
      <w:r w:rsidR="000F6D9E">
        <w:rPr>
          <w:rFonts w:hint="cs"/>
          <w:rtl/>
        </w:rPr>
        <w:t xml:space="preserve">مثل </w:t>
      </w:r>
      <w:r>
        <w:rPr>
          <w:rFonts w:hint="cs"/>
          <w:rtl/>
        </w:rPr>
        <w:t xml:space="preserve">مطلبی که </w:t>
      </w:r>
      <w:r w:rsidR="000F6D9E">
        <w:rPr>
          <w:rFonts w:hint="cs"/>
          <w:rtl/>
        </w:rPr>
        <w:t xml:space="preserve">آقای خوئی </w:t>
      </w:r>
      <w:r>
        <w:rPr>
          <w:rFonts w:hint="cs"/>
          <w:rtl/>
        </w:rPr>
        <w:t>در مورد «الدم السائل» آورده</w:t>
      </w:r>
      <w:r>
        <w:rPr>
          <w:rtl/>
        </w:rPr>
        <w:softHyphen/>
      </w:r>
      <w:r>
        <w:rPr>
          <w:rFonts w:hint="cs"/>
          <w:rtl/>
        </w:rPr>
        <w:t>اند.</w:t>
      </w:r>
      <w:r w:rsidR="000F6D9E">
        <w:rPr>
          <w:rFonts w:hint="cs"/>
          <w:rtl/>
        </w:rPr>
        <w:t xml:space="preserve"> </w:t>
      </w:r>
      <w:r>
        <w:rPr>
          <w:rFonts w:hint="cs"/>
          <w:rtl/>
        </w:rPr>
        <w:t>ایشان فرموده</w:t>
      </w:r>
      <w:r>
        <w:rPr>
          <w:rtl/>
        </w:rPr>
        <w:softHyphen/>
      </w:r>
      <w:r>
        <w:rPr>
          <w:rFonts w:hint="cs"/>
          <w:rtl/>
        </w:rPr>
        <w:t>اند تعبیر «</w:t>
      </w:r>
      <w:r w:rsidR="000F6D9E">
        <w:rPr>
          <w:rFonts w:hint="cs"/>
          <w:rtl/>
        </w:rPr>
        <w:t>الدم السائل</w:t>
      </w:r>
      <w:r>
        <w:rPr>
          <w:rFonts w:hint="cs"/>
          <w:rtl/>
        </w:rPr>
        <w:t>» دلالت بر آن نمی</w:t>
      </w:r>
      <w:r>
        <w:rPr>
          <w:rtl/>
        </w:rPr>
        <w:softHyphen/>
      </w:r>
      <w:r>
        <w:rPr>
          <w:rFonts w:hint="cs"/>
          <w:rtl/>
        </w:rPr>
        <w:t>کند که «ال</w:t>
      </w:r>
      <w:r w:rsidR="000F6D9E">
        <w:rPr>
          <w:rFonts w:hint="cs"/>
          <w:rtl/>
        </w:rPr>
        <w:t xml:space="preserve">دم غیر </w:t>
      </w:r>
      <w:r>
        <w:rPr>
          <w:rFonts w:hint="cs"/>
          <w:rtl/>
        </w:rPr>
        <w:t>ال</w:t>
      </w:r>
      <w:r w:rsidR="000F6D9E">
        <w:rPr>
          <w:rFonts w:hint="cs"/>
          <w:rtl/>
        </w:rPr>
        <w:t>سائل</w:t>
      </w:r>
      <w:r>
        <w:rPr>
          <w:rFonts w:hint="cs"/>
          <w:rtl/>
        </w:rPr>
        <w:t>»</w:t>
      </w:r>
      <w:r w:rsidR="000F6D9E">
        <w:rPr>
          <w:rFonts w:hint="cs"/>
          <w:rtl/>
        </w:rPr>
        <w:t xml:space="preserve"> </w:t>
      </w:r>
      <w:r>
        <w:rPr>
          <w:rFonts w:hint="cs"/>
          <w:rtl/>
        </w:rPr>
        <w:t xml:space="preserve">فاقد این حکم است؛ زیرا </w:t>
      </w:r>
      <w:r w:rsidR="000F6D9E">
        <w:rPr>
          <w:rFonts w:hint="cs"/>
          <w:rtl/>
        </w:rPr>
        <w:t xml:space="preserve">فرض مسأله </w:t>
      </w:r>
      <w:r>
        <w:rPr>
          <w:rFonts w:hint="cs"/>
          <w:rtl/>
        </w:rPr>
        <w:t>در مورد خونی بوده که با اصابت به جاهای دیگر، آنجا را نیز متنجس می</w:t>
      </w:r>
      <w:r>
        <w:rPr>
          <w:rtl/>
        </w:rPr>
        <w:softHyphen/>
      </w:r>
      <w:r>
        <w:rPr>
          <w:rFonts w:hint="cs"/>
          <w:rtl/>
        </w:rPr>
        <w:t xml:space="preserve">سازد؛ از این رو دم سائل فرض شده است. </w:t>
      </w:r>
      <w:r w:rsidR="00DF43D1">
        <w:rPr>
          <w:rFonts w:hint="cs"/>
          <w:rtl/>
        </w:rPr>
        <w:t>یا به طور مثال آیه</w:t>
      </w:r>
      <w:r w:rsidR="00DF43D1">
        <w:rPr>
          <w:rtl/>
        </w:rPr>
        <w:softHyphen/>
      </w:r>
      <w:r w:rsidR="00DF43D1">
        <w:rPr>
          <w:rFonts w:hint="cs"/>
          <w:rtl/>
        </w:rPr>
        <w:t>ی شریفه</w:t>
      </w:r>
      <w:r w:rsidR="00DF43D1">
        <w:rPr>
          <w:rtl/>
        </w:rPr>
        <w:softHyphen/>
      </w:r>
      <w:r w:rsidR="00DF43D1">
        <w:rPr>
          <w:rFonts w:hint="cs"/>
          <w:rtl/>
        </w:rPr>
        <w:t xml:space="preserve">ی </w:t>
      </w:r>
      <w:r w:rsidR="00C44005">
        <w:rPr>
          <w:rFonts w:ascii="Sakkal Majalla" w:hAnsi="Sakkal Majalla" w:cs="Sakkal Majalla" w:hint="cs"/>
          <w:rtl/>
        </w:rPr>
        <w:t>﴿</w:t>
      </w:r>
      <w:r w:rsidR="00C44005" w:rsidRPr="00C44005">
        <w:rPr>
          <w:rFonts w:hint="cs"/>
          <w:color w:val="008000"/>
          <w:rtl/>
        </w:rPr>
        <w:t>لاتقتلوا</w:t>
      </w:r>
      <w:r w:rsidR="00C44005" w:rsidRPr="00C44005">
        <w:rPr>
          <w:color w:val="008000"/>
          <w:rtl/>
        </w:rPr>
        <w:t xml:space="preserve"> </w:t>
      </w:r>
      <w:r w:rsidR="00C44005" w:rsidRPr="00C44005">
        <w:rPr>
          <w:rFonts w:hint="cs"/>
          <w:color w:val="008000"/>
          <w:rtl/>
        </w:rPr>
        <w:t>اولادکم</w:t>
      </w:r>
      <w:r w:rsidR="00C44005" w:rsidRPr="00C44005">
        <w:rPr>
          <w:color w:val="008000"/>
          <w:rtl/>
        </w:rPr>
        <w:t xml:space="preserve"> </w:t>
      </w:r>
      <w:r w:rsidR="00C44005" w:rsidRPr="00C44005">
        <w:rPr>
          <w:rFonts w:hint="cs"/>
          <w:color w:val="008000"/>
          <w:rtl/>
        </w:rPr>
        <w:t>خشیة</w:t>
      </w:r>
      <w:r w:rsidR="00C44005" w:rsidRPr="00C44005">
        <w:rPr>
          <w:color w:val="008000"/>
          <w:rtl/>
        </w:rPr>
        <w:t xml:space="preserve"> </w:t>
      </w:r>
      <w:r w:rsidR="00C44005" w:rsidRPr="00C44005">
        <w:rPr>
          <w:rFonts w:hint="cs"/>
          <w:color w:val="008000"/>
          <w:rtl/>
        </w:rPr>
        <w:t>املاق</w:t>
      </w:r>
      <w:r w:rsidR="00C44005" w:rsidRPr="00C60328">
        <w:rPr>
          <w:rFonts w:ascii="Sakkal Majalla" w:hAnsi="Sakkal Majalla" w:cs="Sakkal Majalla" w:hint="cs"/>
          <w:color w:val="008000"/>
          <w:rtl/>
        </w:rPr>
        <w:t>﴾</w:t>
      </w:r>
      <w:r w:rsidR="00AD3CA9">
        <w:rPr>
          <w:rStyle w:val="FootnoteReference"/>
          <w:rFonts w:ascii="Sakkal Majalla" w:hAnsi="Sakkal Majalla" w:cs="Sakkal Majalla"/>
          <w:color w:val="008000"/>
          <w:rtl/>
        </w:rPr>
        <w:footnoteReference w:id="11"/>
      </w:r>
      <w:r w:rsidR="00DF43D1">
        <w:rPr>
          <w:rFonts w:hint="cs"/>
          <w:rtl/>
        </w:rPr>
        <w:t xml:space="preserve"> مفهوم وصف ندارد تا بتوان گفت به دلالت مفهوم آیه، قتل اولاد خشیه الفساد مشکلی ندارد؛ بلکه نکته</w:t>
      </w:r>
      <w:r w:rsidR="00DF43D1">
        <w:rPr>
          <w:rtl/>
        </w:rPr>
        <w:softHyphen/>
      </w:r>
      <w:r w:rsidR="00DF43D1">
        <w:rPr>
          <w:rFonts w:hint="cs"/>
          <w:rtl/>
        </w:rPr>
        <w:t>ی ذکر خشیه املاق ابتلاء جامعه آن روز به این مشکل بوده است که از ترس فقر اقدام به قتل اولاد می نمودند. این قسمت آیه مقدمه</w:t>
      </w:r>
      <w:r w:rsidR="00DF43D1">
        <w:rPr>
          <w:rtl/>
        </w:rPr>
        <w:softHyphen/>
      </w:r>
      <w:r w:rsidR="00DF43D1">
        <w:rPr>
          <w:rFonts w:hint="cs"/>
          <w:rtl/>
        </w:rPr>
        <w:t>ای برای قول تبارک و تعالی در ادامه به این</w:t>
      </w:r>
      <w:r w:rsidR="00DF43D1">
        <w:rPr>
          <w:rtl/>
        </w:rPr>
        <w:softHyphen/>
      </w:r>
      <w:r w:rsidR="00DF43D1">
        <w:rPr>
          <w:rFonts w:hint="cs"/>
          <w:rtl/>
        </w:rPr>
        <w:t>که</w:t>
      </w:r>
      <w:r w:rsidR="000F6D9E">
        <w:rPr>
          <w:rFonts w:hint="cs"/>
          <w:rtl/>
        </w:rPr>
        <w:t xml:space="preserve"> </w:t>
      </w:r>
      <w:r w:rsidR="00C44005">
        <w:rPr>
          <w:rFonts w:ascii="Sakkal Majalla" w:hAnsi="Sakkal Majalla" w:cs="Sakkal Majalla" w:hint="cs"/>
          <w:rtl/>
        </w:rPr>
        <w:t>﴿</w:t>
      </w:r>
      <w:r w:rsidR="00C44005" w:rsidRPr="00C44005">
        <w:rPr>
          <w:rFonts w:hint="cs"/>
          <w:color w:val="008000"/>
          <w:rtl/>
        </w:rPr>
        <w:t>نحن</w:t>
      </w:r>
      <w:r w:rsidR="00C44005" w:rsidRPr="00C44005">
        <w:rPr>
          <w:color w:val="008000"/>
          <w:rtl/>
        </w:rPr>
        <w:t xml:space="preserve"> </w:t>
      </w:r>
      <w:r w:rsidR="00C44005" w:rsidRPr="00C44005">
        <w:rPr>
          <w:rFonts w:hint="cs"/>
          <w:color w:val="008000"/>
          <w:rtl/>
        </w:rPr>
        <w:t>نرزقکم</w:t>
      </w:r>
      <w:r w:rsidR="00C44005" w:rsidRPr="00C44005">
        <w:rPr>
          <w:color w:val="008000"/>
          <w:rtl/>
        </w:rPr>
        <w:t xml:space="preserve"> </w:t>
      </w:r>
      <w:r w:rsidR="00C44005" w:rsidRPr="00C44005">
        <w:rPr>
          <w:rFonts w:hint="cs"/>
          <w:color w:val="008000"/>
          <w:rtl/>
        </w:rPr>
        <w:t>و</w:t>
      </w:r>
      <w:r w:rsidR="00C44005" w:rsidRPr="00C44005">
        <w:rPr>
          <w:color w:val="008000"/>
          <w:rtl/>
        </w:rPr>
        <w:t xml:space="preserve"> </w:t>
      </w:r>
      <w:r w:rsidR="00C44005" w:rsidRPr="00C44005">
        <w:rPr>
          <w:rFonts w:hint="cs"/>
          <w:color w:val="008000"/>
          <w:rtl/>
        </w:rPr>
        <w:t>ایاهم</w:t>
      </w:r>
      <w:r w:rsidR="00C44005" w:rsidRPr="00C60328">
        <w:rPr>
          <w:rFonts w:ascii="Sakkal Majalla" w:hAnsi="Sakkal Majalla" w:cs="Sakkal Majalla" w:hint="cs"/>
          <w:color w:val="008000"/>
          <w:rtl/>
        </w:rPr>
        <w:t>﴾</w:t>
      </w:r>
      <w:r w:rsidR="00DF43D1">
        <w:rPr>
          <w:rFonts w:hint="cs"/>
          <w:rtl/>
        </w:rPr>
        <w:t>.</w:t>
      </w:r>
    </w:p>
    <w:p w:rsidR="000F6D9E" w:rsidRDefault="000F6D9E" w:rsidP="00B5397C">
      <w:pPr>
        <w:rPr>
          <w:rtl/>
        </w:rPr>
      </w:pPr>
      <w:r>
        <w:rPr>
          <w:rFonts w:hint="cs"/>
          <w:rtl/>
        </w:rPr>
        <w:t xml:space="preserve">جمله شرطیه </w:t>
      </w:r>
      <w:r w:rsidR="00DF43D1">
        <w:rPr>
          <w:rFonts w:hint="cs"/>
          <w:rtl/>
        </w:rPr>
        <w:t xml:space="preserve">نیز گاهی چنین است؛ به طور مثال آیه کریمه </w:t>
      </w:r>
      <w:r w:rsidR="00C44005">
        <w:rPr>
          <w:rFonts w:ascii="Sakkal Majalla" w:hAnsi="Sakkal Majalla" w:cs="Sakkal Majalla" w:hint="cs"/>
          <w:rtl/>
        </w:rPr>
        <w:t>﴿</w:t>
      </w:r>
      <w:r w:rsidR="00C44005" w:rsidRPr="00C44005">
        <w:rPr>
          <w:rFonts w:hint="cs"/>
          <w:color w:val="008000"/>
          <w:rtl/>
        </w:rPr>
        <w:t>لاتکرهوا</w:t>
      </w:r>
      <w:r w:rsidR="00C44005" w:rsidRPr="00C44005">
        <w:rPr>
          <w:color w:val="008000"/>
          <w:rtl/>
        </w:rPr>
        <w:t xml:space="preserve"> </w:t>
      </w:r>
      <w:r w:rsidR="00C44005" w:rsidRPr="00C44005">
        <w:rPr>
          <w:rFonts w:hint="cs"/>
          <w:color w:val="008000"/>
          <w:rtl/>
        </w:rPr>
        <w:t>فتیاتکم</w:t>
      </w:r>
      <w:r w:rsidR="00C44005" w:rsidRPr="00C44005">
        <w:rPr>
          <w:color w:val="008000"/>
          <w:rtl/>
        </w:rPr>
        <w:t xml:space="preserve"> </w:t>
      </w:r>
      <w:r w:rsidR="00C44005" w:rsidRPr="00C44005">
        <w:rPr>
          <w:rFonts w:hint="cs"/>
          <w:color w:val="008000"/>
          <w:rtl/>
        </w:rPr>
        <w:t>علی</w:t>
      </w:r>
      <w:r w:rsidR="00C44005" w:rsidRPr="00C44005">
        <w:rPr>
          <w:color w:val="008000"/>
          <w:rtl/>
        </w:rPr>
        <w:t xml:space="preserve"> </w:t>
      </w:r>
      <w:r w:rsidR="00C44005" w:rsidRPr="00C44005">
        <w:rPr>
          <w:rFonts w:hint="cs"/>
          <w:color w:val="008000"/>
          <w:rtl/>
        </w:rPr>
        <w:t>البغی</w:t>
      </w:r>
      <w:r w:rsidR="00C44005" w:rsidRPr="00C44005">
        <w:rPr>
          <w:color w:val="008000"/>
          <w:rtl/>
        </w:rPr>
        <w:t xml:space="preserve"> </w:t>
      </w:r>
      <w:r w:rsidR="00C44005" w:rsidRPr="00C44005">
        <w:rPr>
          <w:rFonts w:hint="cs"/>
          <w:color w:val="008000"/>
          <w:rtl/>
        </w:rPr>
        <w:t>ان</w:t>
      </w:r>
      <w:r w:rsidR="00C44005" w:rsidRPr="00C44005">
        <w:rPr>
          <w:color w:val="008000"/>
          <w:rtl/>
        </w:rPr>
        <w:t xml:space="preserve"> </w:t>
      </w:r>
      <w:r w:rsidR="00C44005" w:rsidRPr="00C44005">
        <w:rPr>
          <w:rFonts w:hint="cs"/>
          <w:color w:val="008000"/>
          <w:rtl/>
        </w:rPr>
        <w:t>اردن</w:t>
      </w:r>
      <w:r w:rsidR="00C44005" w:rsidRPr="00C44005">
        <w:rPr>
          <w:color w:val="008000"/>
          <w:rtl/>
        </w:rPr>
        <w:t xml:space="preserve"> </w:t>
      </w:r>
      <w:r w:rsidR="00C44005" w:rsidRPr="00C44005">
        <w:rPr>
          <w:rFonts w:hint="cs"/>
          <w:color w:val="008000"/>
          <w:rtl/>
        </w:rPr>
        <w:t>تحصنا</w:t>
      </w:r>
      <w:r w:rsidR="00C44005" w:rsidRPr="00C60328">
        <w:rPr>
          <w:rFonts w:ascii="Sakkal Majalla" w:hAnsi="Sakkal Majalla" w:cs="Sakkal Majalla" w:hint="cs"/>
          <w:color w:val="008000"/>
          <w:rtl/>
        </w:rPr>
        <w:t>﴾</w:t>
      </w:r>
      <w:r w:rsidR="00AD3CA9">
        <w:rPr>
          <w:rStyle w:val="FootnoteReference"/>
          <w:rFonts w:ascii="Sakkal Majalla" w:hAnsi="Sakkal Majalla" w:cs="Sakkal Majalla"/>
          <w:color w:val="008000"/>
          <w:rtl/>
        </w:rPr>
        <w:footnoteReference w:id="12"/>
      </w:r>
      <w:r w:rsidR="00C44005">
        <w:rPr>
          <w:rFonts w:ascii="Sakkal Majalla" w:hAnsi="Sakkal Majalla" w:cs="Sakkal Majalla" w:hint="cs"/>
          <w:color w:val="008000"/>
          <w:rtl/>
        </w:rPr>
        <w:t xml:space="preserve"> </w:t>
      </w:r>
      <w:r w:rsidR="00DF43D1">
        <w:rPr>
          <w:rFonts w:hint="cs"/>
          <w:rtl/>
        </w:rPr>
        <w:t>به این معنا نیست که اجبار کنیز به زنا در صورت عدم اراده</w:t>
      </w:r>
      <w:r w:rsidR="00DF43D1">
        <w:rPr>
          <w:rtl/>
        </w:rPr>
        <w:softHyphen/>
      </w:r>
      <w:r w:rsidR="00DF43D1">
        <w:rPr>
          <w:rFonts w:hint="cs"/>
          <w:rtl/>
        </w:rPr>
        <w:t>ی تحصّن از جانب کنیز، به دلالت این آیه خالی از منع است؛ نکته</w:t>
      </w:r>
      <w:r w:rsidR="00DF43D1">
        <w:rPr>
          <w:rtl/>
        </w:rPr>
        <w:softHyphen/>
      </w:r>
      <w:r w:rsidR="00DF43D1">
        <w:rPr>
          <w:rFonts w:hint="cs"/>
          <w:rtl/>
        </w:rPr>
        <w:t xml:space="preserve">ی ذکر شرط مذکور در آیه این بوده که صاحب کنیز با بی انصافی شخصی را که عفیف بوده را برای کسب درآمد و ... مجبور به عمل منافی عفت نکند. حال در مقام </w:t>
      </w:r>
      <w:r>
        <w:rPr>
          <w:rFonts w:hint="cs"/>
          <w:rtl/>
        </w:rPr>
        <w:t>امام فرمود</w:t>
      </w:r>
      <w:r w:rsidR="00DF43D1">
        <w:rPr>
          <w:rFonts w:hint="cs"/>
          <w:rtl/>
        </w:rPr>
        <w:t>ند:</w:t>
      </w:r>
      <w:r>
        <w:rPr>
          <w:rFonts w:hint="cs"/>
          <w:rtl/>
        </w:rPr>
        <w:t xml:space="preserve"> </w:t>
      </w:r>
      <w:r w:rsidR="00DF43D1">
        <w:rPr>
          <w:rFonts w:hint="cs"/>
          <w:rtl/>
        </w:rPr>
        <w:t>«</w:t>
      </w:r>
      <w:r w:rsidR="00B5397C" w:rsidRPr="00B5397C">
        <w:rPr>
          <w:rFonts w:hint="cs"/>
          <w:color w:val="008000"/>
          <w:rtl/>
        </w:rPr>
        <w:t xml:space="preserve"> </w:t>
      </w:r>
      <w:r w:rsidR="00B5397C">
        <w:rPr>
          <w:rFonts w:hint="cs"/>
          <w:color w:val="008000"/>
          <w:rtl/>
        </w:rPr>
        <w:t xml:space="preserve">لا بأس </w:t>
      </w:r>
      <w:r w:rsidR="00B5397C" w:rsidRPr="00B5397C">
        <w:rPr>
          <w:rFonts w:hint="cs"/>
          <w:color w:val="008000"/>
          <w:rtl/>
        </w:rPr>
        <w:t>بالبعیر</w:t>
      </w:r>
      <w:r w:rsidR="00B5397C" w:rsidRPr="00B5397C">
        <w:rPr>
          <w:color w:val="008000"/>
          <w:rtl/>
        </w:rPr>
        <w:t xml:space="preserve"> </w:t>
      </w:r>
      <w:r w:rsidR="00B5397C" w:rsidRPr="00B5397C">
        <w:rPr>
          <w:rFonts w:hint="cs"/>
          <w:color w:val="008000"/>
          <w:rtl/>
        </w:rPr>
        <w:t>بالبعیرین</w:t>
      </w:r>
      <w:r w:rsidR="00B5397C" w:rsidRPr="00B5397C">
        <w:rPr>
          <w:color w:val="008000"/>
          <w:rtl/>
        </w:rPr>
        <w:t xml:space="preserve"> </w:t>
      </w:r>
      <w:r w:rsidR="00B5397C" w:rsidRPr="00B5397C">
        <w:rPr>
          <w:rFonts w:hint="cs"/>
          <w:color w:val="008000"/>
          <w:rtl/>
        </w:rPr>
        <w:t>یدا</w:t>
      </w:r>
      <w:r w:rsidR="00B5397C" w:rsidRPr="00B5397C">
        <w:rPr>
          <w:color w:val="008000"/>
          <w:rtl/>
        </w:rPr>
        <w:t xml:space="preserve"> </w:t>
      </w:r>
      <w:r w:rsidR="00B5397C" w:rsidRPr="00B5397C">
        <w:rPr>
          <w:rFonts w:hint="cs"/>
          <w:color w:val="008000"/>
          <w:rtl/>
        </w:rPr>
        <w:t>بید</w:t>
      </w:r>
      <w:r w:rsidR="00DF43D1">
        <w:rPr>
          <w:rFonts w:hint="cs"/>
          <w:rtl/>
        </w:rPr>
        <w:t>»؛ چه</w:t>
      </w:r>
      <w:r w:rsidR="00DF43D1">
        <w:rPr>
          <w:rtl/>
        </w:rPr>
        <w:softHyphen/>
      </w:r>
      <w:r w:rsidR="00DF43D1">
        <w:rPr>
          <w:rFonts w:hint="cs"/>
          <w:rtl/>
        </w:rPr>
        <w:t>بسا نکته</w:t>
      </w:r>
      <w:r w:rsidR="00DF43D1">
        <w:rPr>
          <w:rtl/>
        </w:rPr>
        <w:softHyphen/>
      </w:r>
      <w:r w:rsidR="00DF43D1">
        <w:rPr>
          <w:rFonts w:hint="cs"/>
          <w:rtl/>
        </w:rPr>
        <w:t xml:space="preserve">ی عرفی ذکر این قید این بوده است که </w:t>
      </w:r>
      <w:r>
        <w:rPr>
          <w:rFonts w:hint="cs"/>
          <w:rtl/>
        </w:rPr>
        <w:t xml:space="preserve">جو عمومی </w:t>
      </w:r>
      <w:r w:rsidR="00DF43D1">
        <w:rPr>
          <w:rFonts w:hint="cs"/>
          <w:rtl/>
        </w:rPr>
        <w:t xml:space="preserve">جامعه </w:t>
      </w:r>
      <w:r>
        <w:rPr>
          <w:rFonts w:hint="cs"/>
          <w:rtl/>
        </w:rPr>
        <w:t xml:space="preserve">اجازه نمی داده </w:t>
      </w:r>
      <w:r w:rsidR="00DF43D1">
        <w:rPr>
          <w:rFonts w:hint="cs"/>
          <w:rtl/>
        </w:rPr>
        <w:t>است که امام در ادامه بفرمایند: «</w:t>
      </w:r>
      <w:r w:rsidR="00B5397C" w:rsidRPr="00B5397C">
        <w:rPr>
          <w:rFonts w:hint="cs"/>
          <w:color w:val="008000"/>
          <w:rtl/>
        </w:rPr>
        <w:t>و</w:t>
      </w:r>
      <w:r w:rsidR="00B5397C" w:rsidRPr="00B5397C">
        <w:rPr>
          <w:color w:val="008000"/>
          <w:rtl/>
        </w:rPr>
        <w:t xml:space="preserve"> </w:t>
      </w:r>
      <w:r w:rsidR="00B5397C" w:rsidRPr="00B5397C">
        <w:rPr>
          <w:rFonts w:hint="cs"/>
          <w:color w:val="008000"/>
          <w:rtl/>
        </w:rPr>
        <w:t>نسیئه</w:t>
      </w:r>
      <w:r w:rsidR="00DF43D1">
        <w:rPr>
          <w:rFonts w:hint="cs"/>
          <w:rtl/>
        </w:rPr>
        <w:t>»؛ فلذا تمسک به دلیل وصف ناتمام خواهد ماند.</w:t>
      </w:r>
    </w:p>
    <w:p w:rsidR="00EB74AA" w:rsidRDefault="00CD525F" w:rsidP="00B5397C">
      <w:pPr>
        <w:rPr>
          <w:rtl/>
        </w:rPr>
      </w:pPr>
      <w:r>
        <w:rPr>
          <w:rFonts w:hint="cs"/>
          <w:rtl/>
        </w:rPr>
        <w:t xml:space="preserve">البته به نظر ما </w:t>
      </w:r>
      <w:r w:rsidR="005F03B3">
        <w:rPr>
          <w:rFonts w:hint="cs"/>
          <w:rtl/>
        </w:rPr>
        <w:t xml:space="preserve">ظاهر اولیه </w:t>
      </w:r>
      <w:r>
        <w:rPr>
          <w:rFonts w:hint="cs"/>
          <w:rtl/>
        </w:rPr>
        <w:t>عبارت «</w:t>
      </w:r>
      <w:r w:rsidR="00B5397C" w:rsidRPr="00B5397C">
        <w:rPr>
          <w:rFonts w:hint="cs"/>
          <w:color w:val="008000"/>
          <w:rtl/>
        </w:rPr>
        <w:t>فاما</w:t>
      </w:r>
      <w:r w:rsidR="00B5397C" w:rsidRPr="00B5397C">
        <w:rPr>
          <w:color w:val="008000"/>
          <w:rtl/>
        </w:rPr>
        <w:t xml:space="preserve"> </w:t>
      </w:r>
      <w:r w:rsidR="00B5397C" w:rsidRPr="00B5397C">
        <w:rPr>
          <w:rFonts w:hint="cs"/>
          <w:color w:val="008000"/>
          <w:rtl/>
        </w:rPr>
        <w:t>نظره</w:t>
      </w:r>
      <w:r w:rsidR="00B5397C" w:rsidRPr="00B5397C">
        <w:rPr>
          <w:color w:val="008000"/>
          <w:rtl/>
        </w:rPr>
        <w:t xml:space="preserve"> </w:t>
      </w:r>
      <w:r w:rsidR="00B5397C" w:rsidRPr="00B5397C">
        <w:rPr>
          <w:rFonts w:hint="cs"/>
          <w:color w:val="008000"/>
          <w:rtl/>
        </w:rPr>
        <w:t>فلایصلح</w:t>
      </w:r>
      <w:r>
        <w:rPr>
          <w:rFonts w:hint="cs"/>
          <w:rtl/>
        </w:rPr>
        <w:t>» در صحیحه</w:t>
      </w:r>
      <w:r>
        <w:rPr>
          <w:rtl/>
        </w:rPr>
        <w:softHyphen/>
      </w:r>
      <w:r>
        <w:rPr>
          <w:rFonts w:hint="cs"/>
          <w:rtl/>
        </w:rPr>
        <w:t xml:space="preserve">ی حلبی </w:t>
      </w:r>
      <w:r w:rsidR="005F03B3">
        <w:rPr>
          <w:rFonts w:hint="cs"/>
          <w:rtl/>
        </w:rPr>
        <w:t>فساد است،</w:t>
      </w:r>
      <w:r>
        <w:rPr>
          <w:rFonts w:hint="cs"/>
          <w:rtl/>
        </w:rPr>
        <w:t xml:space="preserve"> </w:t>
      </w:r>
      <w:r w:rsidR="005F03B3">
        <w:rPr>
          <w:rFonts w:hint="cs"/>
          <w:rtl/>
        </w:rPr>
        <w:t>زیرا ظهور تعبیر «لایصلح» در معاملات ظاهر در فساد است،</w:t>
      </w:r>
      <w:r w:rsidR="005F03B3">
        <w:rPr>
          <w:rStyle w:val="FootnoteReference"/>
          <w:rtl/>
        </w:rPr>
        <w:footnoteReference w:id="13"/>
      </w:r>
      <w:r w:rsidR="005F03B3">
        <w:rPr>
          <w:rFonts w:hint="cs"/>
          <w:rtl/>
        </w:rPr>
        <w:t xml:space="preserve">خصوصا که این فقره در مقابل </w:t>
      </w:r>
      <w:r w:rsidR="00B5397C">
        <w:rPr>
          <w:rFonts w:hint="cs"/>
          <w:rtl/>
        </w:rPr>
        <w:t>«</w:t>
      </w:r>
      <w:r w:rsidR="00B5397C" w:rsidRPr="00B5397C">
        <w:rPr>
          <w:rFonts w:hint="cs"/>
          <w:color w:val="008000"/>
          <w:rtl/>
        </w:rPr>
        <w:t>فلابأس</w:t>
      </w:r>
      <w:r w:rsidR="00B5397C" w:rsidRPr="00B5397C">
        <w:rPr>
          <w:color w:val="008000"/>
          <w:rtl/>
        </w:rPr>
        <w:t xml:space="preserve"> </w:t>
      </w:r>
      <w:r w:rsidR="00B5397C" w:rsidRPr="00B5397C">
        <w:rPr>
          <w:rFonts w:hint="cs"/>
          <w:color w:val="008000"/>
          <w:rtl/>
        </w:rPr>
        <w:t>ببیعه</w:t>
      </w:r>
      <w:r w:rsidR="00B5397C" w:rsidRPr="00B5397C">
        <w:rPr>
          <w:color w:val="008000"/>
          <w:rtl/>
        </w:rPr>
        <w:t xml:space="preserve"> </w:t>
      </w:r>
      <w:r w:rsidR="00B5397C" w:rsidRPr="00B5397C">
        <w:rPr>
          <w:rFonts w:hint="cs"/>
          <w:color w:val="008000"/>
          <w:rtl/>
        </w:rPr>
        <w:t>مثلین</w:t>
      </w:r>
      <w:r w:rsidR="00B5397C" w:rsidRPr="00B5397C">
        <w:rPr>
          <w:color w:val="008000"/>
          <w:rtl/>
        </w:rPr>
        <w:t xml:space="preserve"> </w:t>
      </w:r>
      <w:r w:rsidR="00B5397C" w:rsidRPr="00B5397C">
        <w:rPr>
          <w:rFonts w:hint="cs"/>
          <w:color w:val="008000"/>
          <w:rtl/>
        </w:rPr>
        <w:t>بمثل</w:t>
      </w:r>
      <w:r w:rsidR="00B5397C">
        <w:rPr>
          <w:rFonts w:hint="cs"/>
          <w:color w:val="008000"/>
          <w:rtl/>
        </w:rPr>
        <w:t>»</w:t>
      </w:r>
      <w:r w:rsidR="005F03B3">
        <w:rPr>
          <w:rFonts w:hint="cs"/>
          <w:rtl/>
        </w:rPr>
        <w:t xml:space="preserve"> وارد شده بود؛ لکن با توجه به وثوق‌</w:t>
      </w:r>
      <w:r>
        <w:rPr>
          <w:rFonts w:hint="cs"/>
          <w:rtl/>
        </w:rPr>
        <w:t>آور بودن روایت علی بن جعفر که فرض نسیه را نیز تجویز کرده بود، نهی مذکور حمل بر نهی تنزیهی می</w:t>
      </w:r>
      <w:r>
        <w:rPr>
          <w:rtl/>
        </w:rPr>
        <w:softHyphen/>
      </w:r>
      <w:r>
        <w:rPr>
          <w:rFonts w:hint="cs"/>
          <w:rtl/>
        </w:rPr>
        <w:t>شود.</w:t>
      </w:r>
    </w:p>
    <w:p w:rsidR="000F6D9E" w:rsidRDefault="00EB74AA" w:rsidP="00B5397C">
      <w:pPr>
        <w:rPr>
          <w:rtl/>
        </w:rPr>
      </w:pPr>
      <w:r>
        <w:rPr>
          <w:rFonts w:hint="cs"/>
          <w:rtl/>
        </w:rPr>
        <w:lastRenderedPageBreak/>
        <w:t>و اما با توجه به مطالب تذکره و این</w:t>
      </w:r>
      <w:r>
        <w:rPr>
          <w:rtl/>
        </w:rPr>
        <w:softHyphen/>
      </w:r>
      <w:r>
        <w:rPr>
          <w:rFonts w:hint="cs"/>
          <w:rtl/>
        </w:rPr>
        <w:t>که مالک، ابوحنیفه، احمد بن حنبل -در بعض روایات از وی- قائل به حرمت بیع نسیه</w:t>
      </w:r>
      <w:r>
        <w:rPr>
          <w:rtl/>
        </w:rPr>
        <w:softHyphen/>
      </w:r>
      <w:r>
        <w:rPr>
          <w:rFonts w:hint="cs"/>
          <w:rtl/>
        </w:rPr>
        <w:t>ای معدود به هم</w:t>
      </w:r>
      <w:r>
        <w:rPr>
          <w:rtl/>
        </w:rPr>
        <w:softHyphen/>
      </w:r>
      <w:r>
        <w:rPr>
          <w:rFonts w:hint="cs"/>
          <w:rtl/>
        </w:rPr>
        <w:t>جنس خود در فرض اشتمال بر زیاده بوده اند، ظهور عرفی عبارت «</w:t>
      </w:r>
      <w:r w:rsidR="00B5397C" w:rsidRPr="00B5397C">
        <w:rPr>
          <w:rFonts w:hint="cs"/>
          <w:color w:val="008000"/>
          <w:rtl/>
        </w:rPr>
        <w:t>ثم</w:t>
      </w:r>
      <w:r w:rsidR="00B5397C" w:rsidRPr="00B5397C">
        <w:rPr>
          <w:color w:val="008000"/>
          <w:rtl/>
        </w:rPr>
        <w:t xml:space="preserve"> </w:t>
      </w:r>
      <w:r w:rsidR="00B5397C" w:rsidRPr="00B5397C">
        <w:rPr>
          <w:rFonts w:hint="cs"/>
          <w:color w:val="008000"/>
          <w:rtl/>
        </w:rPr>
        <w:t>امرنی</w:t>
      </w:r>
      <w:r w:rsidR="00B5397C" w:rsidRPr="00B5397C">
        <w:rPr>
          <w:color w:val="008000"/>
          <w:rtl/>
        </w:rPr>
        <w:t xml:space="preserve"> </w:t>
      </w:r>
      <w:r w:rsidR="00B5397C" w:rsidRPr="00B5397C">
        <w:rPr>
          <w:rFonts w:hint="cs"/>
          <w:color w:val="008000"/>
          <w:rtl/>
        </w:rPr>
        <w:t>فخططت</w:t>
      </w:r>
      <w:r w:rsidR="00B5397C" w:rsidRPr="00B5397C">
        <w:rPr>
          <w:color w:val="008000"/>
          <w:rtl/>
        </w:rPr>
        <w:t xml:space="preserve"> </w:t>
      </w:r>
      <w:r w:rsidR="00B5397C" w:rsidRPr="00B5397C">
        <w:rPr>
          <w:rFonts w:hint="cs"/>
          <w:color w:val="008000"/>
          <w:rtl/>
        </w:rPr>
        <w:t>علی</w:t>
      </w:r>
      <w:r w:rsidR="00B5397C" w:rsidRPr="00B5397C">
        <w:rPr>
          <w:color w:val="008000"/>
          <w:rtl/>
        </w:rPr>
        <w:t xml:space="preserve"> </w:t>
      </w:r>
      <w:r w:rsidR="00B5397C" w:rsidRPr="00B5397C">
        <w:rPr>
          <w:rFonts w:hint="cs"/>
          <w:color w:val="008000"/>
          <w:rtl/>
        </w:rPr>
        <w:t>النسیئه</w:t>
      </w:r>
      <w:r>
        <w:rPr>
          <w:rFonts w:hint="cs"/>
          <w:rtl/>
        </w:rPr>
        <w:t>»</w:t>
      </w:r>
      <w:r w:rsidR="000F6D9E">
        <w:rPr>
          <w:rFonts w:hint="cs"/>
          <w:rtl/>
        </w:rPr>
        <w:t xml:space="preserve"> </w:t>
      </w:r>
      <w:r>
        <w:rPr>
          <w:rFonts w:hint="cs"/>
          <w:rtl/>
        </w:rPr>
        <w:t>در این است که وجه امر امام علیه السلام، تقیه بوده است. و اما این</w:t>
      </w:r>
      <w:r>
        <w:rPr>
          <w:rtl/>
        </w:rPr>
        <w:softHyphen/>
      </w:r>
      <w:r>
        <w:rPr>
          <w:rFonts w:hint="cs"/>
          <w:rtl/>
        </w:rPr>
        <w:t>که گفته شود امام ابتدائا تقیه نموده و فرموده «</w:t>
      </w:r>
      <w:r w:rsidR="00B5397C" w:rsidRPr="00B5397C">
        <w:rPr>
          <w:rFonts w:hint="cs"/>
          <w:color w:val="008000"/>
          <w:rtl/>
        </w:rPr>
        <w:t>یدا</w:t>
      </w:r>
      <w:r w:rsidR="00B5397C" w:rsidRPr="00B5397C">
        <w:rPr>
          <w:color w:val="008000"/>
          <w:rtl/>
        </w:rPr>
        <w:t xml:space="preserve"> </w:t>
      </w:r>
      <w:r w:rsidR="00B5397C" w:rsidRPr="00B5397C">
        <w:rPr>
          <w:rFonts w:hint="cs"/>
          <w:color w:val="008000"/>
          <w:rtl/>
        </w:rPr>
        <w:t>بید</w:t>
      </w:r>
      <w:r w:rsidR="00B5397C" w:rsidRPr="00B5397C">
        <w:rPr>
          <w:color w:val="008000"/>
          <w:rtl/>
        </w:rPr>
        <w:t xml:space="preserve"> </w:t>
      </w:r>
      <w:r w:rsidR="00B5397C" w:rsidRPr="00B5397C">
        <w:rPr>
          <w:rFonts w:hint="cs"/>
          <w:color w:val="008000"/>
          <w:rtl/>
        </w:rPr>
        <w:t>و</w:t>
      </w:r>
      <w:r w:rsidR="00B5397C" w:rsidRPr="00B5397C">
        <w:rPr>
          <w:color w:val="008000"/>
          <w:rtl/>
        </w:rPr>
        <w:t xml:space="preserve"> </w:t>
      </w:r>
      <w:r w:rsidR="00B5397C" w:rsidRPr="00B5397C">
        <w:rPr>
          <w:rFonts w:hint="cs"/>
          <w:color w:val="008000"/>
          <w:rtl/>
        </w:rPr>
        <w:t>نسیئه</w:t>
      </w:r>
      <w:r>
        <w:rPr>
          <w:rFonts w:hint="cs"/>
          <w:rtl/>
        </w:rPr>
        <w:t>»، سپس با انتفاء موضوع تقیه امر به خط زدن کلمه «نسیه» نموده باشند، خلاف ظاهر است؛ چرا که این سوال پیش خواهد آمد که امام در ابتداء از چه کسی تقیه کرده است؟ آقای سیستانی تصویر تقیه بدین صورت است که طبق نقل شافعی روایتی از نبی مکرم اسلام صلی الله علیه و آله در بین عامه مطرح بوده است به این که: «</w:t>
      </w:r>
      <w:r w:rsidR="00B5397C" w:rsidRPr="00B5397C">
        <w:rPr>
          <w:rFonts w:hint="cs"/>
          <w:color w:val="008000"/>
          <w:rtl/>
        </w:rPr>
        <w:t>أمر</w:t>
      </w:r>
      <w:r w:rsidR="00B5397C" w:rsidRPr="00B5397C">
        <w:rPr>
          <w:color w:val="008000"/>
          <w:rtl/>
        </w:rPr>
        <w:t xml:space="preserve"> </w:t>
      </w:r>
      <w:r w:rsidR="00B5397C" w:rsidRPr="00B5397C">
        <w:rPr>
          <w:rFonts w:hint="cs"/>
          <w:color w:val="008000"/>
          <w:rtl/>
        </w:rPr>
        <w:t>النبی</w:t>
      </w:r>
      <w:r w:rsidR="00B5397C" w:rsidRPr="00B5397C">
        <w:rPr>
          <w:color w:val="008000"/>
          <w:rtl/>
        </w:rPr>
        <w:t xml:space="preserve"> </w:t>
      </w:r>
      <w:r w:rsidR="00B5397C" w:rsidRPr="00B5397C">
        <w:rPr>
          <w:rFonts w:hint="cs"/>
          <w:color w:val="008000"/>
          <w:rtl/>
        </w:rPr>
        <w:t>عبدالله</w:t>
      </w:r>
      <w:r w:rsidR="00B5397C" w:rsidRPr="00B5397C">
        <w:rPr>
          <w:color w:val="008000"/>
          <w:rtl/>
        </w:rPr>
        <w:t xml:space="preserve"> </w:t>
      </w:r>
      <w:r w:rsidR="00B5397C" w:rsidRPr="00B5397C">
        <w:rPr>
          <w:rFonts w:hint="cs"/>
          <w:color w:val="008000"/>
          <w:rtl/>
        </w:rPr>
        <w:t>بن</w:t>
      </w:r>
      <w:r w:rsidR="00B5397C" w:rsidRPr="00B5397C">
        <w:rPr>
          <w:color w:val="008000"/>
          <w:rtl/>
        </w:rPr>
        <w:t xml:space="preserve"> </w:t>
      </w:r>
      <w:r w:rsidR="00B5397C" w:rsidRPr="00B5397C">
        <w:rPr>
          <w:rFonts w:hint="cs"/>
          <w:color w:val="008000"/>
          <w:rtl/>
        </w:rPr>
        <w:t>عمرو</w:t>
      </w:r>
      <w:r w:rsidR="00B5397C" w:rsidRPr="00B5397C">
        <w:rPr>
          <w:color w:val="008000"/>
          <w:rtl/>
        </w:rPr>
        <w:t xml:space="preserve"> </w:t>
      </w:r>
      <w:r w:rsidR="00B5397C" w:rsidRPr="00B5397C">
        <w:rPr>
          <w:rFonts w:hint="cs"/>
          <w:color w:val="008000"/>
          <w:rtl/>
        </w:rPr>
        <w:t>العاص</w:t>
      </w:r>
      <w:r w:rsidR="00B5397C" w:rsidRPr="00B5397C">
        <w:rPr>
          <w:color w:val="008000"/>
          <w:rtl/>
        </w:rPr>
        <w:t xml:space="preserve"> </w:t>
      </w:r>
      <w:r w:rsidR="00B5397C" w:rsidRPr="00B5397C">
        <w:rPr>
          <w:rFonts w:hint="cs"/>
          <w:color w:val="008000"/>
          <w:rtl/>
        </w:rPr>
        <w:t>ان</w:t>
      </w:r>
      <w:r w:rsidR="00B5397C" w:rsidRPr="00B5397C">
        <w:rPr>
          <w:color w:val="008000"/>
          <w:rtl/>
        </w:rPr>
        <w:t xml:space="preserve"> </w:t>
      </w:r>
      <w:r w:rsidR="00B5397C" w:rsidRPr="00B5397C">
        <w:rPr>
          <w:rFonts w:hint="cs"/>
          <w:color w:val="008000"/>
          <w:rtl/>
        </w:rPr>
        <w:t>یشتری</w:t>
      </w:r>
      <w:r w:rsidR="00B5397C" w:rsidRPr="00B5397C">
        <w:rPr>
          <w:color w:val="008000"/>
          <w:rtl/>
        </w:rPr>
        <w:t xml:space="preserve"> </w:t>
      </w:r>
      <w:r w:rsidR="00B5397C" w:rsidRPr="00B5397C">
        <w:rPr>
          <w:rFonts w:hint="cs"/>
          <w:color w:val="008000"/>
          <w:rtl/>
        </w:rPr>
        <w:t>له</w:t>
      </w:r>
      <w:r w:rsidR="00B5397C" w:rsidRPr="00B5397C">
        <w:rPr>
          <w:color w:val="008000"/>
          <w:rtl/>
        </w:rPr>
        <w:t xml:space="preserve"> </w:t>
      </w:r>
      <w:r w:rsidR="00B5397C" w:rsidRPr="00B5397C">
        <w:rPr>
          <w:rFonts w:hint="cs"/>
          <w:color w:val="008000"/>
          <w:rtl/>
        </w:rPr>
        <w:t>بعیرا</w:t>
      </w:r>
      <w:r w:rsidR="00B5397C" w:rsidRPr="00B5397C">
        <w:rPr>
          <w:color w:val="008000"/>
          <w:rtl/>
        </w:rPr>
        <w:t xml:space="preserve"> </w:t>
      </w:r>
      <w:r w:rsidR="00B5397C" w:rsidRPr="00B5397C">
        <w:rPr>
          <w:rFonts w:hint="cs"/>
          <w:color w:val="008000"/>
          <w:rtl/>
        </w:rPr>
        <w:t>ببعیرین</w:t>
      </w:r>
      <w:r w:rsidR="00B5397C" w:rsidRPr="00B5397C">
        <w:rPr>
          <w:color w:val="008000"/>
          <w:rtl/>
        </w:rPr>
        <w:t xml:space="preserve"> </w:t>
      </w:r>
      <w:r w:rsidR="00B5397C" w:rsidRPr="00B5397C">
        <w:rPr>
          <w:rFonts w:hint="cs"/>
          <w:color w:val="008000"/>
          <w:rtl/>
        </w:rPr>
        <w:t>الی</w:t>
      </w:r>
      <w:r w:rsidR="00B5397C" w:rsidRPr="00B5397C">
        <w:rPr>
          <w:color w:val="008000"/>
          <w:rtl/>
        </w:rPr>
        <w:t xml:space="preserve"> </w:t>
      </w:r>
      <w:r w:rsidR="00AD3CA9">
        <w:rPr>
          <w:rFonts w:hint="cs"/>
          <w:color w:val="008000"/>
          <w:rtl/>
        </w:rPr>
        <w:t>أجل</w:t>
      </w:r>
      <w:r>
        <w:rPr>
          <w:rFonts w:hint="cs"/>
          <w:rtl/>
        </w:rPr>
        <w:t xml:space="preserve">». در چنین فضائی شخصی از عامه در جلسه حضور داشته و از این رو امام در ابتداء متناسب با فضای فقهی جامعه حکم را اعلام نمود </w:t>
      </w:r>
      <w:r w:rsidR="005F03B3">
        <w:rPr>
          <w:rFonts w:hint="cs"/>
          <w:rtl/>
        </w:rPr>
        <w:t>و سپس با خروج شخص مذکور</w:t>
      </w:r>
      <w:r>
        <w:rPr>
          <w:rFonts w:hint="cs"/>
          <w:rtl/>
        </w:rPr>
        <w:t xml:space="preserve">، </w:t>
      </w:r>
      <w:r w:rsidR="005F03B3">
        <w:rPr>
          <w:rFonts w:hint="cs"/>
          <w:rtl/>
        </w:rPr>
        <w:t xml:space="preserve">اقدام به بیان حکم واقعی و </w:t>
      </w:r>
      <w:r>
        <w:rPr>
          <w:rFonts w:hint="cs"/>
          <w:rtl/>
        </w:rPr>
        <w:t xml:space="preserve">امر به خط زدن کردند. </w:t>
      </w:r>
      <w:r w:rsidR="005F03B3">
        <w:rPr>
          <w:rFonts w:hint="cs"/>
          <w:rtl/>
        </w:rPr>
        <w:t xml:space="preserve">به نظر ما این مطالب عرفی نیست؛ چرا که اتفاقا طبق نقل مرحوم علامه و ایضا طبق نقل مغنی ابن قدامه </w:t>
      </w:r>
      <w:r w:rsidR="000F6D9E">
        <w:rPr>
          <w:rFonts w:hint="cs"/>
          <w:rtl/>
        </w:rPr>
        <w:t>جو</w:t>
      </w:r>
      <w:r w:rsidR="00AD3CA9">
        <w:rPr>
          <w:rFonts w:hint="cs"/>
          <w:rtl/>
        </w:rPr>
        <w:t>ّ</w:t>
      </w:r>
      <w:r w:rsidR="000F6D9E">
        <w:rPr>
          <w:rFonts w:hint="cs"/>
          <w:rtl/>
        </w:rPr>
        <w:t xml:space="preserve"> فقهی </w:t>
      </w:r>
      <w:r w:rsidR="005F03B3">
        <w:rPr>
          <w:rFonts w:hint="cs"/>
          <w:rtl/>
        </w:rPr>
        <w:t>زمان صدور روایت نیز ممنوعیتِ بیع معدود بجنسه مع التفاضل نسیئه بوده است</w:t>
      </w:r>
      <w:r w:rsidR="000F6D9E">
        <w:rPr>
          <w:rFonts w:hint="cs"/>
          <w:rtl/>
        </w:rPr>
        <w:t>.</w:t>
      </w:r>
    </w:p>
    <w:p w:rsidR="000F6D9E" w:rsidRDefault="005F03B3" w:rsidP="001F380D">
      <w:pPr>
        <w:rPr>
          <w:rtl/>
        </w:rPr>
      </w:pPr>
      <w:r>
        <w:rPr>
          <w:rFonts w:hint="cs"/>
          <w:rtl/>
        </w:rPr>
        <w:t xml:space="preserve">بنابر این قول به عدم جواز خرید و فروش </w:t>
      </w:r>
      <w:r w:rsidR="000F6D9E">
        <w:rPr>
          <w:rFonts w:hint="cs"/>
          <w:rtl/>
        </w:rPr>
        <w:t>ده م</w:t>
      </w:r>
      <w:r>
        <w:rPr>
          <w:rFonts w:hint="cs"/>
          <w:rtl/>
        </w:rPr>
        <w:t>ی</w:t>
      </w:r>
      <w:r w:rsidR="000F6D9E">
        <w:rPr>
          <w:rFonts w:hint="cs"/>
          <w:rtl/>
        </w:rPr>
        <w:t xml:space="preserve">لیون </w:t>
      </w:r>
      <w:r>
        <w:rPr>
          <w:rFonts w:hint="cs"/>
          <w:rtl/>
        </w:rPr>
        <w:t xml:space="preserve">در مقابل </w:t>
      </w:r>
      <w:r w:rsidR="000F6D9E" w:rsidRPr="00B77507">
        <w:rPr>
          <w:rtl/>
        </w:rPr>
        <w:t>پ</w:t>
      </w:r>
      <w:r w:rsidR="000F6D9E">
        <w:rPr>
          <w:rFonts w:hint="cs"/>
          <w:rtl/>
        </w:rPr>
        <w:t>انزده م</w:t>
      </w:r>
      <w:r>
        <w:rPr>
          <w:rFonts w:hint="cs"/>
          <w:rtl/>
        </w:rPr>
        <w:t>ی</w:t>
      </w:r>
      <w:r w:rsidR="000F6D9E">
        <w:rPr>
          <w:rFonts w:hint="cs"/>
          <w:rtl/>
        </w:rPr>
        <w:t>لیون نسیه</w:t>
      </w:r>
      <w:r>
        <w:rPr>
          <w:rFonts w:hint="cs"/>
          <w:rtl/>
        </w:rPr>
        <w:t>، با استناد به</w:t>
      </w:r>
      <w:r w:rsidR="000F6D9E">
        <w:rPr>
          <w:rFonts w:hint="cs"/>
          <w:rtl/>
        </w:rPr>
        <w:t xml:space="preserve"> صحیحه حلبی و صحیحه زراره </w:t>
      </w:r>
      <w:r>
        <w:rPr>
          <w:rFonts w:ascii="Times New Roman" w:hAnsi="Times New Roman" w:cs="Times New Roman" w:hint="cs"/>
          <w:rtl/>
        </w:rPr>
        <w:t>–</w:t>
      </w:r>
      <w:r>
        <w:rPr>
          <w:rFonts w:hint="cs"/>
          <w:rtl/>
        </w:rPr>
        <w:t>کما علیه السید السیستانی- نزد ما ناتمام است</w:t>
      </w:r>
      <w:r w:rsidR="000F6D9E">
        <w:rPr>
          <w:rFonts w:hint="cs"/>
          <w:rtl/>
        </w:rPr>
        <w:t xml:space="preserve">. علاوه بر اینکه عرض کردیم این مشکل آقای سیستانی </w:t>
      </w:r>
      <w:r w:rsidR="00903C52">
        <w:rPr>
          <w:rFonts w:hint="cs"/>
          <w:rtl/>
        </w:rPr>
        <w:t xml:space="preserve">با ضمیمه </w:t>
      </w:r>
      <w:r w:rsidR="000F6D9E">
        <w:rPr>
          <w:rFonts w:hint="cs"/>
          <w:rtl/>
        </w:rPr>
        <w:t>حل می</w:t>
      </w:r>
      <w:r w:rsidR="00903C52">
        <w:rPr>
          <w:rFonts w:hint="cs"/>
          <w:rtl/>
        </w:rPr>
        <w:t xml:space="preserve">‌شود؛ </w:t>
      </w:r>
      <w:r w:rsidR="000F6D9E">
        <w:rPr>
          <w:rFonts w:hint="cs"/>
          <w:rtl/>
        </w:rPr>
        <w:t>‌ده م</w:t>
      </w:r>
      <w:r w:rsidR="00903C52">
        <w:rPr>
          <w:rFonts w:hint="cs"/>
          <w:rtl/>
        </w:rPr>
        <w:t>یلیون به ضمیمه</w:t>
      </w:r>
      <w:r w:rsidR="000F6D9E">
        <w:rPr>
          <w:rFonts w:hint="cs"/>
          <w:rtl/>
        </w:rPr>
        <w:t xml:space="preserve"> یک شاخه نبات </w:t>
      </w:r>
      <w:r w:rsidR="001F380D">
        <w:rPr>
          <w:rFonts w:hint="cs"/>
          <w:rtl/>
        </w:rPr>
        <w:t xml:space="preserve">در مثابل </w:t>
      </w:r>
      <w:r w:rsidR="000F6D9E" w:rsidRPr="00B77507">
        <w:rPr>
          <w:rtl/>
        </w:rPr>
        <w:t>پ</w:t>
      </w:r>
      <w:r w:rsidR="000F6D9E">
        <w:rPr>
          <w:rFonts w:hint="cs"/>
          <w:rtl/>
        </w:rPr>
        <w:t xml:space="preserve">انزده ملیون یک ساله. آقای سیستانی </w:t>
      </w:r>
      <w:r w:rsidR="001F380D">
        <w:rPr>
          <w:rFonts w:hint="cs"/>
          <w:rtl/>
        </w:rPr>
        <w:t>نیز چنین بیعی را اشکال نمی</w:t>
      </w:r>
      <w:r w:rsidR="001F380D">
        <w:rPr>
          <w:rtl/>
        </w:rPr>
        <w:softHyphen/>
      </w:r>
      <w:r w:rsidR="000F6D9E">
        <w:rPr>
          <w:rFonts w:hint="cs"/>
          <w:rtl/>
        </w:rPr>
        <w:t xml:space="preserve">کنند. </w:t>
      </w:r>
      <w:r w:rsidR="001F380D">
        <w:rPr>
          <w:rFonts w:hint="cs"/>
          <w:rtl/>
        </w:rPr>
        <w:t xml:space="preserve">زیرا این معامله </w:t>
      </w:r>
      <w:r w:rsidR="000F6D9E">
        <w:rPr>
          <w:rFonts w:hint="cs"/>
          <w:rtl/>
        </w:rPr>
        <w:t xml:space="preserve">بدتر از </w:t>
      </w:r>
      <w:r w:rsidR="001F380D">
        <w:rPr>
          <w:rFonts w:hint="cs"/>
          <w:rtl/>
        </w:rPr>
        <w:t xml:space="preserve">ربای معاوضی در </w:t>
      </w:r>
      <w:r w:rsidR="000F6D9E">
        <w:rPr>
          <w:rFonts w:hint="cs"/>
          <w:rtl/>
        </w:rPr>
        <w:t xml:space="preserve">بیع مکیل و موزون </w:t>
      </w:r>
      <w:r w:rsidR="001F380D">
        <w:rPr>
          <w:rFonts w:hint="cs"/>
          <w:rtl/>
        </w:rPr>
        <w:t xml:space="preserve">به هم جنس خود نیست؛ ائمه علیهم السلام خودشان در ربای معاوضی ضمّ ضمیمه را برای فرار از ربا تجویز نمودند؛ فرمودند بیع </w:t>
      </w:r>
      <w:r w:rsidR="000F6D9E">
        <w:rPr>
          <w:rFonts w:hint="cs"/>
          <w:rtl/>
        </w:rPr>
        <w:t>هزار درهم خالص در مقابل دو هزار درهم مغشوش جایز نیست</w:t>
      </w:r>
      <w:r w:rsidR="001F380D">
        <w:rPr>
          <w:rFonts w:hint="cs"/>
          <w:rtl/>
        </w:rPr>
        <w:t xml:space="preserve">؛ چرا که زیاده عینیه در بین بوده و ربای معاوضی محقق است؛ و اما </w:t>
      </w:r>
      <w:r w:rsidR="000F6D9E">
        <w:rPr>
          <w:rFonts w:hint="cs"/>
          <w:rtl/>
        </w:rPr>
        <w:t xml:space="preserve">مغشوش بودن </w:t>
      </w:r>
      <w:r w:rsidR="001F380D">
        <w:rPr>
          <w:rFonts w:hint="cs"/>
          <w:rtl/>
        </w:rPr>
        <w:t>یکی در مقابل خلوص دیگری نافی زیاده در عین و ربای معاوضی نیست؛ چرا که این دو از اوصاف می</w:t>
      </w:r>
      <w:r w:rsidR="001F380D">
        <w:rPr>
          <w:rtl/>
        </w:rPr>
        <w:softHyphen/>
      </w:r>
      <w:r w:rsidR="001F380D">
        <w:rPr>
          <w:rFonts w:hint="cs"/>
          <w:rtl/>
        </w:rPr>
        <w:t>باشند. در همین فرض در روایات چنین آمده بود: در کنار هزار درهم ضمیمه</w:t>
      </w:r>
      <w:r w:rsidR="001F380D">
        <w:rPr>
          <w:rtl/>
        </w:rPr>
        <w:softHyphen/>
      </w:r>
      <w:r w:rsidR="001F380D">
        <w:rPr>
          <w:rFonts w:hint="cs"/>
          <w:rtl/>
        </w:rPr>
        <w:t>ای گذاشته شود، تا آن ضمیمه در مقابل هزار درهم از ثمن قرار گیرد، هزار درهم مغشوش نیز در مقابل هزار درهم خالص.</w:t>
      </w:r>
    </w:p>
    <w:p w:rsidR="001F380D" w:rsidRDefault="00C44005" w:rsidP="00C44005">
      <w:pPr>
        <w:pStyle w:val="Heading2"/>
        <w:rPr>
          <w:rtl/>
        </w:rPr>
      </w:pPr>
      <w:bookmarkStart w:id="13" w:name="_Toc59196791"/>
      <w:r>
        <w:rPr>
          <w:rFonts w:hint="cs"/>
          <w:rtl/>
        </w:rPr>
        <w:t>اشکال سوم؛ جریان ربای معاوضی در مطلق نقود رائج</w:t>
      </w:r>
      <w:bookmarkEnd w:id="13"/>
    </w:p>
    <w:p w:rsidR="000F6D9E" w:rsidRDefault="000F6D9E" w:rsidP="00AD3CA9">
      <w:pPr>
        <w:rPr>
          <w:rtl/>
        </w:rPr>
      </w:pPr>
      <w:r>
        <w:rPr>
          <w:rFonts w:hint="cs"/>
          <w:rtl/>
        </w:rPr>
        <w:t>مانع سوم مانعی است که آقای صدر ذکر کرده</w:t>
      </w:r>
      <w:r w:rsidR="00981A67">
        <w:rPr>
          <w:rtl/>
        </w:rPr>
        <w:softHyphen/>
      </w:r>
      <w:r w:rsidR="00981A67">
        <w:rPr>
          <w:rFonts w:hint="cs"/>
          <w:rtl/>
        </w:rPr>
        <w:t>اند. ایشان آورده</w:t>
      </w:r>
      <w:r w:rsidR="00981A67">
        <w:rPr>
          <w:rtl/>
        </w:rPr>
        <w:softHyphen/>
      </w:r>
      <w:r w:rsidR="00981A67">
        <w:rPr>
          <w:rFonts w:hint="cs"/>
          <w:rtl/>
        </w:rPr>
        <w:t xml:space="preserve">اند: این معامله از مصادیق بیع است و مآل و مرجع آن نیز قرض نیست، </w:t>
      </w:r>
      <w:r>
        <w:rPr>
          <w:rFonts w:hint="cs"/>
          <w:rtl/>
        </w:rPr>
        <w:t xml:space="preserve">لکن </w:t>
      </w:r>
      <w:r w:rsidR="00981A67">
        <w:rPr>
          <w:rFonts w:hint="cs"/>
          <w:rtl/>
        </w:rPr>
        <w:t xml:space="preserve">استظهار عرفی از </w:t>
      </w:r>
      <w:r>
        <w:rPr>
          <w:rFonts w:hint="cs"/>
          <w:rtl/>
        </w:rPr>
        <w:t xml:space="preserve">روایاتی </w:t>
      </w:r>
      <w:r w:rsidR="00E0512D">
        <w:rPr>
          <w:rFonts w:hint="cs"/>
          <w:rtl/>
        </w:rPr>
        <w:t>همچون «</w:t>
      </w:r>
      <w:r w:rsidR="00AD3CA9" w:rsidRPr="00AD3CA9">
        <w:rPr>
          <w:rFonts w:hint="cs"/>
          <w:color w:val="008000"/>
          <w:rtl/>
        </w:rPr>
        <w:t>الربا</w:t>
      </w:r>
      <w:r w:rsidR="00AD3CA9" w:rsidRPr="00AD3CA9">
        <w:rPr>
          <w:color w:val="008000"/>
          <w:rtl/>
        </w:rPr>
        <w:t xml:space="preserve"> </w:t>
      </w:r>
      <w:r w:rsidR="00AD3CA9" w:rsidRPr="00AD3CA9">
        <w:rPr>
          <w:rFonts w:hint="cs"/>
          <w:color w:val="008000"/>
          <w:rtl/>
        </w:rPr>
        <w:t>دراهم</w:t>
      </w:r>
      <w:r w:rsidR="00AD3CA9" w:rsidRPr="00AD3CA9">
        <w:rPr>
          <w:color w:val="008000"/>
          <w:rtl/>
        </w:rPr>
        <w:t xml:space="preserve"> </w:t>
      </w:r>
      <w:r w:rsidR="00AD3CA9" w:rsidRPr="00AD3CA9">
        <w:rPr>
          <w:rFonts w:hint="cs"/>
          <w:color w:val="008000"/>
          <w:rtl/>
        </w:rPr>
        <w:t>بدراهم</w:t>
      </w:r>
      <w:r w:rsidR="00AD3CA9" w:rsidRPr="00AD3CA9">
        <w:rPr>
          <w:color w:val="008000"/>
          <w:rtl/>
        </w:rPr>
        <w:t xml:space="preserve"> </w:t>
      </w:r>
      <w:r w:rsidR="00AD3CA9" w:rsidRPr="00AD3CA9">
        <w:rPr>
          <w:rFonts w:hint="cs"/>
          <w:color w:val="008000"/>
          <w:rtl/>
        </w:rPr>
        <w:t>مثلین</w:t>
      </w:r>
      <w:r w:rsidR="00AD3CA9" w:rsidRPr="00AD3CA9">
        <w:rPr>
          <w:color w:val="008000"/>
          <w:rtl/>
        </w:rPr>
        <w:t xml:space="preserve"> </w:t>
      </w:r>
      <w:r w:rsidR="00AD3CA9" w:rsidRPr="00AD3CA9">
        <w:rPr>
          <w:rFonts w:hint="cs"/>
          <w:color w:val="008000"/>
          <w:rtl/>
        </w:rPr>
        <w:t>بمثل</w:t>
      </w:r>
      <w:r w:rsidR="00E0512D">
        <w:rPr>
          <w:rFonts w:hint="cs"/>
          <w:rtl/>
        </w:rPr>
        <w:t>»</w:t>
      </w:r>
      <w:r w:rsidR="00AD3CA9">
        <w:rPr>
          <w:rStyle w:val="FootnoteReference"/>
          <w:rtl/>
        </w:rPr>
        <w:footnoteReference w:id="14"/>
      </w:r>
      <w:r>
        <w:rPr>
          <w:rFonts w:hint="cs"/>
          <w:rtl/>
        </w:rPr>
        <w:t xml:space="preserve"> </w:t>
      </w:r>
      <w:r w:rsidR="00E0512D">
        <w:rPr>
          <w:rFonts w:hint="cs"/>
          <w:rtl/>
        </w:rPr>
        <w:t xml:space="preserve">آن است که </w:t>
      </w:r>
      <w:r>
        <w:rPr>
          <w:rFonts w:hint="cs"/>
          <w:rtl/>
        </w:rPr>
        <w:t xml:space="preserve">درهم و دینار مثال برای نقد رایج </w:t>
      </w:r>
      <w:r>
        <w:rPr>
          <w:rFonts w:hint="cs"/>
          <w:rtl/>
        </w:rPr>
        <w:lastRenderedPageBreak/>
        <w:t>را</w:t>
      </w:r>
      <w:r w:rsidR="00E0512D">
        <w:rPr>
          <w:rFonts w:hint="cs"/>
          <w:rtl/>
        </w:rPr>
        <w:t xml:space="preserve"> در زمان ائمه علیهم السلام بوده اند</w:t>
      </w:r>
      <w:r>
        <w:rPr>
          <w:rFonts w:hint="cs"/>
          <w:rtl/>
        </w:rPr>
        <w:t>،</w:t>
      </w:r>
      <w:r w:rsidR="00E0512D">
        <w:rPr>
          <w:rFonts w:hint="cs"/>
          <w:rtl/>
        </w:rPr>
        <w:t xml:space="preserve"> و همان گونه که فروش هزار درهم در قبال دو هزار درهم مطلقا </w:t>
      </w:r>
      <w:r w:rsidR="00E0512D">
        <w:rPr>
          <w:rFonts w:ascii="Times New Roman" w:hAnsi="Times New Roman" w:cs="Times New Roman" w:hint="cs"/>
          <w:rtl/>
        </w:rPr>
        <w:t>–</w:t>
      </w:r>
      <w:r w:rsidR="00E0512D">
        <w:rPr>
          <w:rFonts w:hint="cs"/>
          <w:rtl/>
        </w:rPr>
        <w:t xml:space="preserve">نسیتا کان او نقدا-جائز نبوده است، در عصر حاضر نیز هر نقد رائجی در هر کشوری چنین حمی دارد؛ بله این حکم در مورد </w:t>
      </w:r>
      <w:r>
        <w:rPr>
          <w:rFonts w:hint="cs"/>
          <w:rtl/>
        </w:rPr>
        <w:t xml:space="preserve">سایر معدودات </w:t>
      </w:r>
      <w:r w:rsidR="00E0512D">
        <w:rPr>
          <w:rFonts w:hint="cs"/>
          <w:rtl/>
        </w:rPr>
        <w:t>ثابت نیست.</w:t>
      </w:r>
    </w:p>
    <w:p w:rsidR="000F6D9E" w:rsidRDefault="00E0512D" w:rsidP="00E0512D">
      <w:pPr>
        <w:rPr>
          <w:rtl/>
        </w:rPr>
      </w:pPr>
      <w:r>
        <w:rPr>
          <w:rFonts w:hint="cs"/>
          <w:rtl/>
        </w:rPr>
        <w:t xml:space="preserve">مطلب آقای صدر </w:t>
      </w:r>
      <w:r w:rsidR="000F6D9E">
        <w:rPr>
          <w:rFonts w:hint="cs"/>
          <w:rtl/>
        </w:rPr>
        <w:t>مبتنی بر الغ</w:t>
      </w:r>
      <w:r>
        <w:rPr>
          <w:rFonts w:hint="cs"/>
          <w:rtl/>
        </w:rPr>
        <w:t>اء خصوصیت از درهم و دینار است و</w:t>
      </w:r>
      <w:r w:rsidR="000F6D9E">
        <w:rPr>
          <w:rFonts w:hint="cs"/>
          <w:rtl/>
        </w:rPr>
        <w:t xml:space="preserve"> ما جزم به الغاء خصوصیت </w:t>
      </w:r>
      <w:r w:rsidR="000F6D9E" w:rsidRPr="00B77507">
        <w:rPr>
          <w:rtl/>
        </w:rPr>
        <w:t>پ</w:t>
      </w:r>
      <w:r w:rsidR="000F6D9E">
        <w:rPr>
          <w:rFonts w:hint="cs"/>
          <w:rtl/>
        </w:rPr>
        <w:t>یدا نمی کنیم. شاید ماده</w:t>
      </w:r>
      <w:r>
        <w:rPr>
          <w:rtl/>
        </w:rPr>
        <w:softHyphen/>
      </w:r>
      <w:r>
        <w:rPr>
          <w:rFonts w:hint="cs"/>
          <w:rtl/>
        </w:rPr>
        <w:t>ی اصلی</w:t>
      </w:r>
      <w:r w:rsidR="000F6D9E">
        <w:rPr>
          <w:rFonts w:hint="cs"/>
          <w:rtl/>
        </w:rPr>
        <w:t xml:space="preserve"> درهم </w:t>
      </w:r>
      <w:r>
        <w:rPr>
          <w:rFonts w:hint="cs"/>
          <w:rtl/>
        </w:rPr>
        <w:t>و دینار یعنی نقره و طلا منشأ تحقق ربای معاوضی می</w:t>
      </w:r>
      <w:r>
        <w:rPr>
          <w:rtl/>
        </w:rPr>
        <w:softHyphen/>
      </w:r>
      <w:r>
        <w:rPr>
          <w:rFonts w:hint="cs"/>
          <w:rtl/>
        </w:rPr>
        <w:t>شده</w:t>
      </w:r>
      <w:r>
        <w:rPr>
          <w:rtl/>
        </w:rPr>
        <w:softHyphen/>
      </w:r>
      <w:r>
        <w:rPr>
          <w:rFonts w:hint="cs"/>
          <w:rtl/>
        </w:rPr>
        <w:t>اند؛ ف</w:t>
      </w:r>
      <w:r w:rsidR="000F6D9E">
        <w:rPr>
          <w:rFonts w:hint="cs"/>
          <w:rtl/>
        </w:rPr>
        <w:t>لذا این الغاء خصوصیت آقای صدر برای ما مشکل هست.</w:t>
      </w:r>
    </w:p>
    <w:p w:rsidR="00C44005" w:rsidRDefault="00C44005" w:rsidP="00C44005">
      <w:pPr>
        <w:pStyle w:val="Heading2"/>
        <w:rPr>
          <w:rtl/>
        </w:rPr>
      </w:pPr>
      <w:bookmarkStart w:id="14" w:name="_Toc59196792"/>
      <w:r>
        <w:rPr>
          <w:rFonts w:hint="cs"/>
          <w:rtl/>
        </w:rPr>
        <w:t>اشکال چهارم؛ شمول عرفی ادله تحریم قرض ربوی نسبت به معامله مذکور</w:t>
      </w:r>
      <w:bookmarkEnd w:id="14"/>
    </w:p>
    <w:p w:rsidR="000F6D9E" w:rsidRDefault="000F6D9E" w:rsidP="00C44005">
      <w:pPr>
        <w:rPr>
          <w:rtl/>
        </w:rPr>
      </w:pPr>
      <w:r>
        <w:rPr>
          <w:rFonts w:hint="cs"/>
          <w:rtl/>
        </w:rPr>
        <w:t xml:space="preserve">مانع چهارم </w:t>
      </w:r>
      <w:r w:rsidR="00E0512D">
        <w:rPr>
          <w:rFonts w:hint="cs"/>
          <w:rtl/>
        </w:rPr>
        <w:t>نیز از جانب آقای صدر مطرح شده است به این که با غض نظر از مثال بودن درهم و دینار برای نقد رائج</w:t>
      </w:r>
      <w:r>
        <w:rPr>
          <w:rFonts w:hint="cs"/>
          <w:rtl/>
        </w:rPr>
        <w:t>،</w:t>
      </w:r>
      <w:r w:rsidR="00E0512D">
        <w:rPr>
          <w:rFonts w:hint="cs"/>
          <w:rtl/>
        </w:rPr>
        <w:t xml:space="preserve"> استظهار عرفی از حرمت قرض ربوی، اراده شدن معنائی اعم است. این</w:t>
      </w:r>
      <w:r w:rsidR="00E0512D">
        <w:rPr>
          <w:rtl/>
        </w:rPr>
        <w:softHyphen/>
      </w:r>
      <w:r w:rsidR="00E0512D">
        <w:rPr>
          <w:rFonts w:hint="cs"/>
          <w:rtl/>
        </w:rPr>
        <w:t xml:space="preserve">که حیل ربا حلال است یا حرام را کنار بگذاریم، عرف از </w:t>
      </w:r>
      <w:r>
        <w:rPr>
          <w:rFonts w:hint="cs"/>
          <w:rtl/>
        </w:rPr>
        <w:t xml:space="preserve">تحریم قرض ربوی </w:t>
      </w:r>
      <w:r w:rsidR="00E0512D">
        <w:rPr>
          <w:rFonts w:hint="cs"/>
          <w:rtl/>
        </w:rPr>
        <w:t>معنایی می</w:t>
      </w:r>
      <w:r w:rsidR="00E0512D">
        <w:rPr>
          <w:rtl/>
        </w:rPr>
        <w:softHyphen/>
      </w:r>
      <w:r>
        <w:rPr>
          <w:rFonts w:hint="cs"/>
          <w:rtl/>
        </w:rPr>
        <w:t>فهمد که شامل بیع ده م</w:t>
      </w:r>
      <w:r w:rsidR="00E0512D">
        <w:rPr>
          <w:rFonts w:hint="cs"/>
          <w:rtl/>
        </w:rPr>
        <w:t>ی</w:t>
      </w:r>
      <w:r>
        <w:rPr>
          <w:rFonts w:hint="cs"/>
          <w:rtl/>
        </w:rPr>
        <w:t xml:space="preserve">لیون </w:t>
      </w:r>
      <w:r w:rsidR="00E0512D">
        <w:rPr>
          <w:rFonts w:hint="cs"/>
          <w:rtl/>
        </w:rPr>
        <w:t xml:space="preserve">در مقابل </w:t>
      </w:r>
      <w:r w:rsidRPr="00B77507">
        <w:rPr>
          <w:rtl/>
        </w:rPr>
        <w:t>پ</w:t>
      </w:r>
      <w:r>
        <w:rPr>
          <w:rFonts w:hint="cs"/>
          <w:rtl/>
        </w:rPr>
        <w:t>انزده م</w:t>
      </w:r>
      <w:r w:rsidR="00E0512D">
        <w:rPr>
          <w:rFonts w:hint="cs"/>
          <w:rtl/>
        </w:rPr>
        <w:t>ی</w:t>
      </w:r>
      <w:r>
        <w:rPr>
          <w:rFonts w:hint="cs"/>
          <w:rtl/>
        </w:rPr>
        <w:t xml:space="preserve">لیون یک ساله </w:t>
      </w:r>
      <w:r w:rsidR="00E0512D">
        <w:rPr>
          <w:rFonts w:hint="cs"/>
          <w:rtl/>
        </w:rPr>
        <w:t>نیز می</w:t>
      </w:r>
      <w:r w:rsidR="00E0512D">
        <w:rPr>
          <w:rtl/>
        </w:rPr>
        <w:softHyphen/>
      </w:r>
      <w:r w:rsidR="00E0512D">
        <w:rPr>
          <w:rFonts w:hint="cs"/>
          <w:rtl/>
        </w:rPr>
        <w:t>شود؛ به این معنا که عرف می‌</w:t>
      </w:r>
      <w:r>
        <w:rPr>
          <w:rFonts w:hint="cs"/>
          <w:rtl/>
        </w:rPr>
        <w:t>گوید شارع می گوید</w:t>
      </w:r>
      <w:r w:rsidR="00E0512D">
        <w:rPr>
          <w:rFonts w:hint="cs"/>
          <w:rtl/>
        </w:rPr>
        <w:t>:</w:t>
      </w:r>
      <w:r>
        <w:rPr>
          <w:rFonts w:hint="cs"/>
          <w:rtl/>
        </w:rPr>
        <w:t xml:space="preserve"> </w:t>
      </w:r>
      <w:r w:rsidRPr="00B77507">
        <w:rPr>
          <w:rtl/>
        </w:rPr>
        <w:t>پ</w:t>
      </w:r>
      <w:r w:rsidR="00E0512D">
        <w:rPr>
          <w:rFonts w:hint="cs"/>
          <w:rtl/>
        </w:rPr>
        <w:t xml:space="preserve">ول را تملیک </w:t>
      </w:r>
      <w:r>
        <w:rPr>
          <w:rFonts w:hint="cs"/>
          <w:rtl/>
        </w:rPr>
        <w:t xml:space="preserve">کنی، طرف </w:t>
      </w:r>
      <w:r w:rsidR="00E0512D">
        <w:rPr>
          <w:rFonts w:hint="cs"/>
          <w:rtl/>
        </w:rPr>
        <w:t xml:space="preserve">مقابل </w:t>
      </w:r>
      <w:r>
        <w:rPr>
          <w:rFonts w:hint="cs"/>
          <w:rtl/>
        </w:rPr>
        <w:t xml:space="preserve">بدهکار تو </w:t>
      </w:r>
      <w:r w:rsidR="00E0512D">
        <w:rPr>
          <w:rFonts w:hint="cs"/>
          <w:rtl/>
        </w:rPr>
        <w:t xml:space="preserve">می شود </w:t>
      </w:r>
      <w:r>
        <w:rPr>
          <w:rFonts w:hint="cs"/>
          <w:rtl/>
        </w:rPr>
        <w:t xml:space="preserve">به آن مبلغ و بیشتر از آن، </w:t>
      </w:r>
      <w:r w:rsidR="00E0512D">
        <w:rPr>
          <w:rFonts w:hint="cs"/>
          <w:rtl/>
        </w:rPr>
        <w:t xml:space="preserve">و </w:t>
      </w:r>
      <w:r>
        <w:rPr>
          <w:rFonts w:hint="cs"/>
          <w:rtl/>
        </w:rPr>
        <w:t xml:space="preserve">این همان </w:t>
      </w:r>
      <w:r w:rsidR="00E0512D">
        <w:rPr>
          <w:rFonts w:hint="cs"/>
          <w:rtl/>
        </w:rPr>
        <w:t xml:space="preserve">فرایندی است که </w:t>
      </w:r>
      <w:r>
        <w:rPr>
          <w:rFonts w:hint="cs"/>
          <w:rtl/>
        </w:rPr>
        <w:t xml:space="preserve">در قرض ربوی </w:t>
      </w:r>
      <w:r w:rsidR="00E0512D">
        <w:rPr>
          <w:rFonts w:hint="cs"/>
          <w:rtl/>
        </w:rPr>
        <w:t xml:space="preserve">محقق می شود. عرف -هر چند سائر حیل ربا را خالی از عیب بپندارد- </w:t>
      </w:r>
      <w:r>
        <w:rPr>
          <w:rFonts w:hint="cs"/>
          <w:rtl/>
        </w:rPr>
        <w:t xml:space="preserve">از دلیل تحریم قرض ربوی </w:t>
      </w:r>
      <w:r w:rsidR="00C44005">
        <w:rPr>
          <w:rFonts w:ascii="Sakkal Majalla" w:hAnsi="Sakkal Majalla" w:cs="Sakkal Majalla" w:hint="cs"/>
          <w:rtl/>
        </w:rPr>
        <w:t>﴿</w:t>
      </w:r>
      <w:r w:rsidR="00AD3CA9">
        <w:rPr>
          <w:rFonts w:hint="cs"/>
          <w:color w:val="008000"/>
          <w:rtl/>
        </w:rPr>
        <w:t>ف</w:t>
      </w:r>
      <w:r w:rsidR="00C44005" w:rsidRPr="00C44005">
        <w:rPr>
          <w:rFonts w:hint="cs"/>
          <w:color w:val="008000"/>
          <w:rtl/>
        </w:rPr>
        <w:t>لکم</w:t>
      </w:r>
      <w:r w:rsidR="00C44005" w:rsidRPr="00C44005">
        <w:rPr>
          <w:color w:val="008000"/>
          <w:rtl/>
        </w:rPr>
        <w:t xml:space="preserve"> </w:t>
      </w:r>
      <w:r w:rsidR="00C44005" w:rsidRPr="00C44005">
        <w:rPr>
          <w:rFonts w:hint="cs"/>
          <w:color w:val="008000"/>
          <w:rtl/>
        </w:rPr>
        <w:t>رئوس</w:t>
      </w:r>
      <w:r w:rsidR="00C44005" w:rsidRPr="00C44005">
        <w:rPr>
          <w:color w:val="008000"/>
          <w:rtl/>
        </w:rPr>
        <w:t xml:space="preserve"> </w:t>
      </w:r>
      <w:r w:rsidR="00C44005" w:rsidRPr="00C44005">
        <w:rPr>
          <w:rFonts w:hint="cs"/>
          <w:color w:val="008000"/>
          <w:rtl/>
        </w:rPr>
        <w:t>اموالکم</w:t>
      </w:r>
      <w:r w:rsidR="00C44005" w:rsidRPr="00C44005">
        <w:rPr>
          <w:color w:val="008000"/>
          <w:rtl/>
        </w:rPr>
        <w:t xml:space="preserve"> </w:t>
      </w:r>
      <w:r w:rsidR="00C44005" w:rsidRPr="00C44005">
        <w:rPr>
          <w:rFonts w:hint="cs"/>
          <w:color w:val="008000"/>
          <w:rtl/>
        </w:rPr>
        <w:t>لاتظلمون</w:t>
      </w:r>
      <w:r w:rsidR="00C44005" w:rsidRPr="00C44005">
        <w:rPr>
          <w:color w:val="008000"/>
          <w:rtl/>
        </w:rPr>
        <w:t xml:space="preserve"> </w:t>
      </w:r>
      <w:r w:rsidR="00C44005" w:rsidRPr="00C44005">
        <w:rPr>
          <w:rFonts w:hint="cs"/>
          <w:color w:val="008000"/>
          <w:rtl/>
        </w:rPr>
        <w:t>و</w:t>
      </w:r>
      <w:r w:rsidR="00C44005" w:rsidRPr="00C44005">
        <w:rPr>
          <w:color w:val="008000"/>
          <w:rtl/>
        </w:rPr>
        <w:t xml:space="preserve"> </w:t>
      </w:r>
      <w:r w:rsidR="00C44005" w:rsidRPr="00C44005">
        <w:rPr>
          <w:rFonts w:hint="cs"/>
          <w:color w:val="008000"/>
          <w:rtl/>
        </w:rPr>
        <w:t>لاتظلمون</w:t>
      </w:r>
      <w:r w:rsidR="00C44005" w:rsidRPr="00C60328">
        <w:rPr>
          <w:rFonts w:ascii="Sakkal Majalla" w:hAnsi="Sakkal Majalla" w:cs="Sakkal Majalla" w:hint="cs"/>
          <w:color w:val="008000"/>
          <w:rtl/>
        </w:rPr>
        <w:t>﴾</w:t>
      </w:r>
      <w:r w:rsidR="00AD3CA9">
        <w:rPr>
          <w:rStyle w:val="FootnoteReference"/>
          <w:rFonts w:ascii="Sakkal Majalla" w:hAnsi="Sakkal Majalla" w:cs="Sakkal Majalla"/>
          <w:color w:val="008000"/>
          <w:rtl/>
        </w:rPr>
        <w:footnoteReference w:id="15"/>
      </w:r>
      <w:r>
        <w:rPr>
          <w:rFonts w:hint="cs"/>
          <w:rtl/>
        </w:rPr>
        <w:t>،</w:t>
      </w:r>
      <w:r w:rsidR="00E114E2">
        <w:rPr>
          <w:rFonts w:hint="cs"/>
          <w:rtl/>
        </w:rPr>
        <w:t xml:space="preserve"> </w:t>
      </w:r>
      <w:r w:rsidR="00C44005">
        <w:rPr>
          <w:rFonts w:ascii="Sakkal Majalla" w:hAnsi="Sakkal Majalla" w:cs="Sakkal Majalla" w:hint="cs"/>
          <w:rtl/>
        </w:rPr>
        <w:t>﴿</w:t>
      </w:r>
      <w:r w:rsidR="00C44005" w:rsidRPr="00C44005">
        <w:rPr>
          <w:rFonts w:hint="cs"/>
          <w:color w:val="008000"/>
          <w:rtl/>
        </w:rPr>
        <w:t>ذروا</w:t>
      </w:r>
      <w:r w:rsidR="00C44005" w:rsidRPr="00C44005">
        <w:rPr>
          <w:color w:val="008000"/>
          <w:rtl/>
        </w:rPr>
        <w:t xml:space="preserve"> </w:t>
      </w:r>
      <w:r w:rsidR="00C44005" w:rsidRPr="00C44005">
        <w:rPr>
          <w:rFonts w:hint="cs"/>
          <w:color w:val="008000"/>
          <w:rtl/>
        </w:rPr>
        <w:t>ما</w:t>
      </w:r>
      <w:r w:rsidR="00C44005" w:rsidRPr="00C44005">
        <w:rPr>
          <w:color w:val="008000"/>
          <w:rtl/>
        </w:rPr>
        <w:t xml:space="preserve"> </w:t>
      </w:r>
      <w:r w:rsidR="00C44005" w:rsidRPr="00C44005">
        <w:rPr>
          <w:rFonts w:hint="cs"/>
          <w:color w:val="008000"/>
          <w:rtl/>
        </w:rPr>
        <w:t>بقی</w:t>
      </w:r>
      <w:r w:rsidR="00C44005" w:rsidRPr="00C44005">
        <w:rPr>
          <w:color w:val="008000"/>
          <w:rtl/>
        </w:rPr>
        <w:t xml:space="preserve"> </w:t>
      </w:r>
      <w:r w:rsidR="00C44005" w:rsidRPr="00C44005">
        <w:rPr>
          <w:rFonts w:hint="cs"/>
          <w:color w:val="008000"/>
          <w:rtl/>
        </w:rPr>
        <w:t>من</w:t>
      </w:r>
      <w:r w:rsidR="00C44005" w:rsidRPr="00C44005">
        <w:rPr>
          <w:color w:val="008000"/>
          <w:rtl/>
        </w:rPr>
        <w:t xml:space="preserve"> </w:t>
      </w:r>
      <w:r w:rsidR="00C44005" w:rsidRPr="00C44005">
        <w:rPr>
          <w:rFonts w:hint="cs"/>
          <w:color w:val="008000"/>
          <w:rtl/>
        </w:rPr>
        <w:t>الربا</w:t>
      </w:r>
      <w:r w:rsidR="00C44005" w:rsidRPr="00C60328">
        <w:rPr>
          <w:rFonts w:ascii="Sakkal Majalla" w:hAnsi="Sakkal Majalla" w:cs="Sakkal Majalla" w:hint="cs"/>
          <w:color w:val="008000"/>
          <w:rtl/>
        </w:rPr>
        <w:t>﴾</w:t>
      </w:r>
      <w:r w:rsidR="00AD3CA9">
        <w:rPr>
          <w:rStyle w:val="FootnoteReference"/>
          <w:rFonts w:ascii="Sakkal Majalla" w:hAnsi="Sakkal Majalla" w:cs="Sakkal Majalla"/>
          <w:color w:val="008000"/>
          <w:rtl/>
        </w:rPr>
        <w:footnoteReference w:id="16"/>
      </w:r>
      <w:r>
        <w:rPr>
          <w:rFonts w:hint="cs"/>
          <w:rtl/>
        </w:rPr>
        <w:t>،</w:t>
      </w:r>
      <w:r w:rsidR="00E114E2">
        <w:rPr>
          <w:rFonts w:hint="cs"/>
          <w:rtl/>
        </w:rPr>
        <w:t xml:space="preserve"> معنای اعمی می</w:t>
      </w:r>
      <w:r w:rsidR="00E114E2">
        <w:rPr>
          <w:rtl/>
        </w:rPr>
        <w:softHyphen/>
      </w:r>
      <w:r>
        <w:rPr>
          <w:rFonts w:hint="cs"/>
          <w:rtl/>
        </w:rPr>
        <w:t>فهمد</w:t>
      </w:r>
      <w:r w:rsidR="00E114E2">
        <w:rPr>
          <w:rFonts w:hint="cs"/>
          <w:rtl/>
        </w:rPr>
        <w:t>.</w:t>
      </w:r>
      <w:r>
        <w:rPr>
          <w:rFonts w:hint="cs"/>
          <w:rtl/>
        </w:rPr>
        <w:t xml:space="preserve"> دلیل خاصی </w:t>
      </w:r>
      <w:r w:rsidR="00E114E2">
        <w:rPr>
          <w:rFonts w:hint="cs"/>
          <w:rtl/>
        </w:rPr>
        <w:t xml:space="preserve">هم که </w:t>
      </w:r>
      <w:r>
        <w:rPr>
          <w:rFonts w:hint="cs"/>
          <w:rtl/>
        </w:rPr>
        <w:t xml:space="preserve">بیع </w:t>
      </w:r>
      <w:r w:rsidRPr="00B77507">
        <w:rPr>
          <w:rtl/>
        </w:rPr>
        <w:t>پ</w:t>
      </w:r>
      <w:r>
        <w:rPr>
          <w:rFonts w:hint="cs"/>
          <w:rtl/>
        </w:rPr>
        <w:t xml:space="preserve">ول به </w:t>
      </w:r>
      <w:r w:rsidRPr="00B77507">
        <w:rPr>
          <w:rtl/>
        </w:rPr>
        <w:t>پ</w:t>
      </w:r>
      <w:r>
        <w:rPr>
          <w:rFonts w:hint="cs"/>
          <w:rtl/>
        </w:rPr>
        <w:t xml:space="preserve">ول را تجویز </w:t>
      </w:r>
      <w:r w:rsidR="00E114E2">
        <w:rPr>
          <w:rFonts w:hint="cs"/>
          <w:rtl/>
        </w:rPr>
        <w:t xml:space="preserve">کرده باشد، نداریم؛ البته </w:t>
      </w:r>
      <w:r>
        <w:rPr>
          <w:rFonts w:hint="cs"/>
          <w:rtl/>
        </w:rPr>
        <w:t>حیل ربا در روایات مطرح شده اما نه به این توسعه</w:t>
      </w:r>
      <w:r w:rsidR="00E114E2">
        <w:rPr>
          <w:rFonts w:hint="cs"/>
          <w:rtl/>
        </w:rPr>
        <w:t xml:space="preserve"> و گستردگی</w:t>
      </w:r>
      <w:r>
        <w:rPr>
          <w:rFonts w:hint="cs"/>
          <w:rtl/>
        </w:rPr>
        <w:t>.</w:t>
      </w:r>
    </w:p>
    <w:p w:rsidR="00C44005" w:rsidRDefault="00C44005" w:rsidP="00C44005">
      <w:pPr>
        <w:pStyle w:val="Heading2"/>
        <w:rPr>
          <w:rtl/>
        </w:rPr>
      </w:pPr>
      <w:bookmarkStart w:id="15" w:name="_Toc59196793"/>
      <w:r>
        <w:rPr>
          <w:rFonts w:hint="cs"/>
          <w:rtl/>
        </w:rPr>
        <w:t xml:space="preserve">نظر نهایی استاد؛ عدم جواز خرید و فروش پول به دلیل </w:t>
      </w:r>
      <w:r w:rsidR="00E50755">
        <w:rPr>
          <w:rFonts w:hint="cs"/>
          <w:rtl/>
        </w:rPr>
        <w:t xml:space="preserve">تمامیت </w:t>
      </w:r>
      <w:r>
        <w:rPr>
          <w:rFonts w:hint="cs"/>
          <w:rtl/>
        </w:rPr>
        <w:t>اشکال چهارم</w:t>
      </w:r>
      <w:bookmarkEnd w:id="15"/>
    </w:p>
    <w:p w:rsidR="00E114E2" w:rsidRDefault="00E114E2" w:rsidP="00E114E2">
      <w:pPr>
        <w:rPr>
          <w:rtl/>
        </w:rPr>
      </w:pPr>
      <w:r>
        <w:rPr>
          <w:rFonts w:hint="cs"/>
          <w:rtl/>
        </w:rPr>
        <w:t xml:space="preserve">انصاف آن است که </w:t>
      </w:r>
      <w:r w:rsidR="000F6D9E">
        <w:rPr>
          <w:rFonts w:hint="cs"/>
          <w:rtl/>
        </w:rPr>
        <w:t>مانع چهارم</w:t>
      </w:r>
      <w:r>
        <w:rPr>
          <w:rFonts w:hint="cs"/>
          <w:rtl/>
        </w:rPr>
        <w:t>،</w:t>
      </w:r>
      <w:r w:rsidR="000F6D9E">
        <w:rPr>
          <w:rFonts w:hint="cs"/>
          <w:rtl/>
        </w:rPr>
        <w:t xml:space="preserve"> بسی</w:t>
      </w:r>
      <w:r>
        <w:rPr>
          <w:rFonts w:hint="cs"/>
          <w:rtl/>
        </w:rPr>
        <w:t>ار وجه خوبی است و مانع عرفی است؛ بنابر این با وجود این مانع ما فتوا به عدم جواز پول به پول در صورت اشتمال بر زیاده می</w:t>
      </w:r>
      <w:r>
        <w:rPr>
          <w:rtl/>
        </w:rPr>
        <w:softHyphen/>
      </w:r>
      <w:r>
        <w:rPr>
          <w:rFonts w:hint="cs"/>
          <w:rtl/>
        </w:rPr>
        <w:t>دهیم.</w:t>
      </w:r>
    </w:p>
    <w:p w:rsidR="00C44005" w:rsidRDefault="00C44005" w:rsidP="00C44005">
      <w:pPr>
        <w:pStyle w:val="Heading1"/>
        <w:rPr>
          <w:rtl/>
        </w:rPr>
      </w:pPr>
      <w:bookmarkStart w:id="16" w:name="_Toc59196794"/>
      <w:r>
        <w:rPr>
          <w:rFonts w:hint="cs"/>
          <w:rtl/>
        </w:rPr>
        <w:lastRenderedPageBreak/>
        <w:t xml:space="preserve">راه </w:t>
      </w:r>
      <w:r w:rsidR="00B5397C">
        <w:rPr>
          <w:rFonts w:hint="cs"/>
          <w:rtl/>
        </w:rPr>
        <w:t xml:space="preserve">حل </w:t>
      </w:r>
      <w:r>
        <w:rPr>
          <w:rFonts w:hint="cs"/>
          <w:rtl/>
        </w:rPr>
        <w:t>یازدهم؛ بیع العینه</w:t>
      </w:r>
      <w:bookmarkEnd w:id="16"/>
    </w:p>
    <w:p w:rsidR="00E114E2" w:rsidRDefault="000F6D9E" w:rsidP="00E114E2">
      <w:pPr>
        <w:rPr>
          <w:rtl/>
        </w:rPr>
      </w:pPr>
      <w:r>
        <w:rPr>
          <w:rFonts w:hint="cs"/>
          <w:rtl/>
        </w:rPr>
        <w:t xml:space="preserve">کلام واقع می </w:t>
      </w:r>
      <w:r w:rsidR="00E114E2">
        <w:rPr>
          <w:rFonts w:hint="cs"/>
          <w:rtl/>
        </w:rPr>
        <w:t xml:space="preserve">شود در راه حل بعدی که بیع العینه است که به عنوان یکی از </w:t>
      </w:r>
      <w:r>
        <w:rPr>
          <w:rFonts w:hint="cs"/>
          <w:rtl/>
        </w:rPr>
        <w:t xml:space="preserve">راه های فرار از ربا در روایات ما مطرح شده </w:t>
      </w:r>
      <w:r w:rsidR="00E114E2">
        <w:rPr>
          <w:rFonts w:hint="cs"/>
          <w:rtl/>
        </w:rPr>
        <w:t xml:space="preserve">است. مرحوم </w:t>
      </w:r>
      <w:r>
        <w:rPr>
          <w:rFonts w:hint="cs"/>
          <w:rtl/>
        </w:rPr>
        <w:t xml:space="preserve">امام قدس سره در حیل ربا اصلا متعرض روایات بیع العینة نشدند و </w:t>
      </w:r>
      <w:r w:rsidR="00E114E2">
        <w:rPr>
          <w:rFonts w:hint="cs"/>
          <w:rtl/>
        </w:rPr>
        <w:t>ای کاش متعرض می</w:t>
      </w:r>
      <w:r w:rsidR="00E114E2">
        <w:rPr>
          <w:rtl/>
        </w:rPr>
        <w:softHyphen/>
      </w:r>
      <w:r>
        <w:rPr>
          <w:rFonts w:hint="cs"/>
          <w:rtl/>
        </w:rPr>
        <w:t xml:space="preserve">شدند </w:t>
      </w:r>
      <w:r w:rsidR="00E114E2">
        <w:rPr>
          <w:rFonts w:hint="cs"/>
          <w:rtl/>
        </w:rPr>
        <w:t>تا ببینیم نظرشان چیست.</w:t>
      </w:r>
    </w:p>
    <w:p w:rsidR="000F6D9E" w:rsidRDefault="000F6D9E" w:rsidP="00E114E2">
      <w:pPr>
        <w:rPr>
          <w:rtl/>
        </w:rPr>
      </w:pPr>
      <w:r>
        <w:rPr>
          <w:rFonts w:hint="cs"/>
          <w:rtl/>
        </w:rPr>
        <w:t>تامل بفرمایید راجع به بیع العینة‌ جلسه بعد بحث را دنبال می کنیم.</w:t>
      </w:r>
    </w:p>
    <w:p w:rsidR="009B055E" w:rsidRDefault="000F6D9E" w:rsidP="00E114E2">
      <w:pPr>
        <w:rPr>
          <w:rtl/>
        </w:rPr>
      </w:pPr>
      <w:r>
        <w:rPr>
          <w:rFonts w:hint="cs"/>
          <w:rtl/>
        </w:rPr>
        <w:t>و الحمد لله رب العالمین.</w:t>
      </w:r>
    </w:p>
    <w:sectPr w:rsidR="009B055E" w:rsidSect="00B36DB9">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24E" w:rsidRDefault="00A9524E" w:rsidP="00DA4639">
      <w:pPr>
        <w:spacing w:line="240" w:lineRule="auto"/>
      </w:pPr>
      <w:r>
        <w:separator/>
      </w:r>
    </w:p>
  </w:endnote>
  <w:endnote w:type="continuationSeparator" w:id="0">
    <w:p w:rsidR="00A9524E" w:rsidRDefault="00A9524E" w:rsidP="00DA4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Titr">
    <w:altName w:val="Arial"/>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B5397C" w:rsidRPr="006D44C1" w:rsidTr="00B36DB9">
      <w:tc>
        <w:tcPr>
          <w:tcW w:w="3382" w:type="dxa"/>
          <w:tcBorders>
            <w:top w:val="nil"/>
            <w:left w:val="nil"/>
            <w:bottom w:val="nil"/>
            <w:right w:val="nil"/>
          </w:tcBorders>
        </w:tcPr>
        <w:p w:rsidR="00B5397C" w:rsidRDefault="00B5397C" w:rsidP="00B36DB9">
          <w:pPr>
            <w:pStyle w:val="Footer"/>
            <w:rPr>
              <w:rtl/>
            </w:rPr>
          </w:pPr>
        </w:p>
      </w:tc>
      <w:tc>
        <w:tcPr>
          <w:tcW w:w="2252" w:type="dxa"/>
          <w:tcBorders>
            <w:top w:val="nil"/>
            <w:left w:val="nil"/>
            <w:bottom w:val="nil"/>
            <w:right w:val="nil"/>
          </w:tcBorders>
          <w:vAlign w:val="center"/>
        </w:tcPr>
        <w:p w:rsidR="00B5397C" w:rsidRDefault="00B5397C" w:rsidP="00B36DB9">
          <w:pPr>
            <w:pStyle w:val="Footer"/>
            <w:jc w:val="right"/>
            <w:rPr>
              <w:rtl/>
            </w:rPr>
          </w:pPr>
          <w:r>
            <w:rPr>
              <w:rFonts w:hint="cs"/>
              <w:rtl/>
            </w:rPr>
            <w:t xml:space="preserve">صفحه </w:t>
          </w:r>
          <w:r>
            <w:fldChar w:fldCharType="begin"/>
          </w:r>
          <w:r>
            <w:instrText>PAGE   \* MERGEFORMAT</w:instrText>
          </w:r>
          <w:r>
            <w:fldChar w:fldCharType="separate"/>
          </w:r>
          <w:r w:rsidR="00BD4154" w:rsidRPr="00BD4154">
            <w:rPr>
              <w:noProof/>
              <w:rtl/>
              <w:lang w:val="fa-IR"/>
            </w:rPr>
            <w:t>1</w:t>
          </w:r>
          <w:r>
            <w:rPr>
              <w:noProof/>
            </w:rPr>
            <w:fldChar w:fldCharType="end"/>
          </w:r>
        </w:p>
      </w:tc>
      <w:tc>
        <w:tcPr>
          <w:tcW w:w="4786" w:type="dxa"/>
          <w:tcBorders>
            <w:top w:val="nil"/>
            <w:left w:val="nil"/>
            <w:bottom w:val="nil"/>
            <w:right w:val="nil"/>
          </w:tcBorders>
          <w:vAlign w:val="center"/>
        </w:tcPr>
        <w:p w:rsidR="00B5397C" w:rsidRPr="006D44C1" w:rsidRDefault="00B5397C" w:rsidP="00B36DB9">
          <w:pPr>
            <w:pStyle w:val="Footer"/>
            <w:bidi w:val="0"/>
            <w:rPr>
              <w:color w:val="808080" w:themeColor="background1" w:themeShade="80"/>
              <w:rtl/>
            </w:rPr>
          </w:pPr>
          <w:bookmarkStart w:id="24" w:name="BokAdres"/>
          <w:bookmarkEnd w:id="24"/>
        </w:p>
      </w:tc>
    </w:tr>
  </w:tbl>
  <w:p w:rsidR="00B5397C" w:rsidRDefault="00B5397C" w:rsidP="00B36D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24E" w:rsidRDefault="00A9524E" w:rsidP="00DA4639">
      <w:pPr>
        <w:spacing w:line="240" w:lineRule="auto"/>
      </w:pPr>
      <w:r>
        <w:separator/>
      </w:r>
    </w:p>
  </w:footnote>
  <w:footnote w:type="continuationSeparator" w:id="0">
    <w:p w:rsidR="00A9524E" w:rsidRDefault="00A9524E" w:rsidP="00DA4639">
      <w:pPr>
        <w:spacing w:line="240" w:lineRule="auto"/>
      </w:pPr>
      <w:r>
        <w:continuationSeparator/>
      </w:r>
    </w:p>
  </w:footnote>
  <w:footnote w:id="1">
    <w:p w:rsidR="00B5397C" w:rsidRDefault="00B5397C" w:rsidP="000F6D9E">
      <w:pPr>
        <w:pStyle w:val="FootnoteText"/>
      </w:pPr>
      <w:r>
        <w:rPr>
          <w:rStyle w:val="FootnoteReference"/>
        </w:rPr>
        <w:footnoteRef/>
      </w:r>
      <w:r>
        <w:rPr>
          <w:rtl/>
        </w:rPr>
        <w:t xml:space="preserve"> </w:t>
      </w:r>
      <w:r>
        <w:rPr>
          <w:rFonts w:hint="cs"/>
          <w:rtl/>
        </w:rPr>
        <w:t>وسائل الشیعه، ج 18، ص 145.</w:t>
      </w:r>
    </w:p>
  </w:footnote>
  <w:footnote w:id="2">
    <w:p w:rsidR="00B5397C" w:rsidRDefault="00B5397C">
      <w:pPr>
        <w:pStyle w:val="FootnoteText"/>
      </w:pPr>
      <w:r>
        <w:rPr>
          <w:rStyle w:val="FootnoteReference"/>
        </w:rPr>
        <w:footnoteRef/>
      </w:r>
      <w:r>
        <w:rPr>
          <w:rtl/>
        </w:rPr>
        <w:t xml:space="preserve"> </w:t>
      </w:r>
      <w:r>
        <w:rPr>
          <w:rFonts w:hint="cs"/>
          <w:rtl/>
        </w:rPr>
        <w:t xml:space="preserve">کافی، </w:t>
      </w:r>
      <w:r>
        <w:rPr>
          <w:rFonts w:hint="cs"/>
          <w:rtl/>
        </w:rPr>
        <w:t>ج 10، ص 141؛ من لایحضره الفقیه، ج 3، ص 280؛ تهذیب الاحکام، ج 7، ص 118.</w:t>
      </w:r>
    </w:p>
  </w:footnote>
  <w:footnote w:id="3">
    <w:p w:rsidR="00B5397C" w:rsidRDefault="00B5397C">
      <w:pPr>
        <w:pStyle w:val="FootnoteText"/>
      </w:pPr>
      <w:r>
        <w:rPr>
          <w:rStyle w:val="FootnoteReference"/>
        </w:rPr>
        <w:footnoteRef/>
      </w:r>
      <w:r>
        <w:rPr>
          <w:rtl/>
        </w:rPr>
        <w:t xml:space="preserve"> </w:t>
      </w:r>
      <w:r>
        <w:rPr>
          <w:rFonts w:hint="cs"/>
          <w:rtl/>
        </w:rPr>
        <w:t xml:space="preserve">الاستبصار، </w:t>
      </w:r>
      <w:r>
        <w:rPr>
          <w:rFonts w:hint="cs"/>
          <w:rtl/>
        </w:rPr>
        <w:t>ج 3، ص 100.</w:t>
      </w:r>
    </w:p>
  </w:footnote>
  <w:footnote w:id="4">
    <w:p w:rsidR="00B5397C" w:rsidRDefault="00B5397C">
      <w:pPr>
        <w:pStyle w:val="FootnoteText"/>
      </w:pPr>
      <w:r>
        <w:rPr>
          <w:rStyle w:val="FootnoteReference"/>
        </w:rPr>
        <w:footnoteRef/>
      </w:r>
      <w:r>
        <w:rPr>
          <w:rtl/>
        </w:rPr>
        <w:t xml:space="preserve"> </w:t>
      </w:r>
      <w:r>
        <w:rPr>
          <w:rFonts w:hint="cs"/>
          <w:rtl/>
        </w:rPr>
        <w:t xml:space="preserve">کافی </w:t>
      </w:r>
      <w:r>
        <w:rPr>
          <w:rFonts w:hint="cs"/>
          <w:rtl/>
        </w:rPr>
        <w:t>(طبع دار الحدیث)، ج 10؛ ص 139.</w:t>
      </w:r>
    </w:p>
  </w:footnote>
  <w:footnote w:id="5">
    <w:p w:rsidR="00B5397C" w:rsidRDefault="00B5397C">
      <w:pPr>
        <w:pStyle w:val="FootnoteText"/>
      </w:pPr>
      <w:r>
        <w:rPr>
          <w:rStyle w:val="FootnoteReference"/>
        </w:rPr>
        <w:footnoteRef/>
      </w:r>
      <w:r>
        <w:rPr>
          <w:rtl/>
        </w:rPr>
        <w:t xml:space="preserve"> </w:t>
      </w:r>
      <w:r>
        <w:rPr>
          <w:rFonts w:hint="cs"/>
          <w:rtl/>
        </w:rPr>
        <w:t xml:space="preserve">وسائل، </w:t>
      </w:r>
      <w:r>
        <w:rPr>
          <w:rFonts w:hint="cs"/>
          <w:rtl/>
        </w:rPr>
        <w:t>ج 18، ص 155.</w:t>
      </w:r>
    </w:p>
  </w:footnote>
  <w:footnote w:id="6">
    <w:p w:rsidR="00AD3CA9" w:rsidRDefault="00AD3CA9">
      <w:pPr>
        <w:pStyle w:val="FootnoteText"/>
      </w:pPr>
      <w:r>
        <w:rPr>
          <w:rStyle w:val="FootnoteReference"/>
        </w:rPr>
        <w:footnoteRef/>
      </w:r>
      <w:r>
        <w:rPr>
          <w:rtl/>
        </w:rPr>
        <w:t xml:space="preserve"> </w:t>
      </w:r>
      <w:r>
        <w:rPr>
          <w:rFonts w:hint="cs"/>
          <w:rtl/>
        </w:rPr>
        <w:t xml:space="preserve">من </w:t>
      </w:r>
      <w:r>
        <w:rPr>
          <w:rFonts w:hint="cs"/>
          <w:rtl/>
        </w:rPr>
        <w:t>لا یحضره الفقیه، ج 3، ص 280.</w:t>
      </w:r>
    </w:p>
  </w:footnote>
  <w:footnote w:id="7">
    <w:p w:rsidR="00B5397C" w:rsidRDefault="00B5397C">
      <w:pPr>
        <w:pStyle w:val="FootnoteText"/>
      </w:pPr>
      <w:r>
        <w:rPr>
          <w:rStyle w:val="FootnoteReference"/>
        </w:rPr>
        <w:footnoteRef/>
      </w:r>
      <w:r>
        <w:rPr>
          <w:rtl/>
        </w:rPr>
        <w:t xml:space="preserve"> </w:t>
      </w:r>
      <w:r>
        <w:rPr>
          <w:rFonts w:hint="cs"/>
          <w:rtl/>
        </w:rPr>
        <w:t xml:space="preserve">من </w:t>
      </w:r>
      <w:r>
        <w:rPr>
          <w:rFonts w:hint="cs"/>
          <w:rtl/>
        </w:rPr>
        <w:t>لایحضره الفقیه کتابی است که مرحوم صدوق در مقام اجابت عده</w:t>
      </w:r>
      <w:r>
        <w:rPr>
          <w:rtl/>
        </w:rPr>
        <w:softHyphen/>
      </w:r>
      <w:r>
        <w:rPr>
          <w:rFonts w:hint="cs"/>
          <w:rtl/>
        </w:rPr>
        <w:t>ای که به فقیه دسترسی نداشته</w:t>
      </w:r>
      <w:r>
        <w:rPr>
          <w:rtl/>
        </w:rPr>
        <w:softHyphen/>
      </w:r>
      <w:r>
        <w:rPr>
          <w:rFonts w:hint="cs"/>
          <w:rtl/>
        </w:rPr>
        <w:t xml:space="preserve">اند به عنوان کتابی فتوائی نگاشته است </w:t>
      </w:r>
      <w:r>
        <w:rPr>
          <w:rFonts w:cs="Scheherazade"/>
          <w:rtl/>
        </w:rPr>
        <w:t>–</w:t>
      </w:r>
      <w:r>
        <w:rPr>
          <w:rFonts w:hint="cs"/>
          <w:rtl/>
        </w:rPr>
        <w:t xml:space="preserve"> کما این</w:t>
      </w:r>
      <w:r>
        <w:rPr>
          <w:rtl/>
        </w:rPr>
        <w:softHyphen/>
      </w:r>
      <w:r>
        <w:rPr>
          <w:rFonts w:hint="cs"/>
          <w:rtl/>
        </w:rPr>
        <w:t>که من لایحضره الطبیب ابوزکریای رازی برای کسی که دسترسی به طبیب نداشته، نگاشته شده است-؛ از این رو اگر عبارتی در کافی نیامده و در من لایحضر وجود داشت، روایت بودنش محل تردید خواهد بود؛ چرا که صدوق در مقام افتاء گاه مطلبی را به متن روایت اضافه کرده و گاه از آن می</w:t>
      </w:r>
      <w:r>
        <w:rPr>
          <w:rtl/>
        </w:rPr>
        <w:softHyphen/>
      </w:r>
      <w:r>
        <w:rPr>
          <w:rFonts w:hint="cs"/>
          <w:rtl/>
        </w:rPr>
        <w:t>کاهد.</w:t>
      </w:r>
    </w:p>
  </w:footnote>
  <w:footnote w:id="8">
    <w:p w:rsidR="00B5397C" w:rsidRDefault="00B5397C" w:rsidP="000F6D9E">
      <w:pPr>
        <w:pStyle w:val="FootnoteText"/>
      </w:pPr>
      <w:r>
        <w:rPr>
          <w:rStyle w:val="FootnoteReference"/>
        </w:rPr>
        <w:footnoteRef/>
      </w:r>
      <w:r>
        <w:rPr>
          <w:rtl/>
        </w:rPr>
        <w:t xml:space="preserve"> </w:t>
      </w:r>
      <w:r>
        <w:rPr>
          <w:rFonts w:hint="cs"/>
          <w:rtl/>
        </w:rPr>
        <w:t>وسائل الشیعه، ج 18، ص 160.</w:t>
      </w:r>
    </w:p>
  </w:footnote>
  <w:footnote w:id="9">
    <w:p w:rsidR="00B5397C" w:rsidRDefault="00B5397C">
      <w:pPr>
        <w:pStyle w:val="FootnoteText"/>
      </w:pPr>
      <w:r>
        <w:rPr>
          <w:rStyle w:val="FootnoteReference"/>
        </w:rPr>
        <w:footnoteRef/>
      </w:r>
      <w:r>
        <w:rPr>
          <w:rtl/>
        </w:rPr>
        <w:t xml:space="preserve"> </w:t>
      </w:r>
      <w:r>
        <w:rPr>
          <w:rFonts w:hint="cs"/>
          <w:rtl/>
        </w:rPr>
        <w:t xml:space="preserve">آن </w:t>
      </w:r>
      <w:r>
        <w:rPr>
          <w:rFonts w:hint="cs"/>
          <w:rtl/>
        </w:rPr>
        <w:t>مقداری که تفحص نمودیم هم قدیماً و هم حدیثاً در کتاب الربا که تقریر بحث ایشان است، بحث این روایت را نیافتیم.</w:t>
      </w:r>
    </w:p>
  </w:footnote>
  <w:footnote w:id="10">
    <w:p w:rsidR="00B5397C" w:rsidRDefault="00B5397C" w:rsidP="00B5397C">
      <w:pPr>
        <w:pStyle w:val="FootnoteText"/>
      </w:pPr>
      <w:r>
        <w:rPr>
          <w:rStyle w:val="FootnoteReference"/>
        </w:rPr>
        <w:footnoteRef/>
      </w:r>
      <w:r>
        <w:rPr>
          <w:rtl/>
        </w:rPr>
        <w:t xml:space="preserve"> </w:t>
      </w:r>
      <w:r>
        <w:rPr>
          <w:rFonts w:hint="cs"/>
          <w:rtl/>
        </w:rPr>
        <w:t xml:space="preserve">تذکره </w:t>
      </w:r>
      <w:r>
        <w:rPr>
          <w:rFonts w:hint="cs"/>
          <w:rtl/>
        </w:rPr>
        <w:t>الفقهاء، ج 10، ص 139.</w:t>
      </w:r>
    </w:p>
  </w:footnote>
  <w:footnote w:id="11">
    <w:p w:rsidR="00AD3CA9" w:rsidRDefault="00AD3CA9">
      <w:pPr>
        <w:pStyle w:val="FootnoteText"/>
      </w:pPr>
      <w:r>
        <w:rPr>
          <w:rStyle w:val="FootnoteReference"/>
        </w:rPr>
        <w:footnoteRef/>
      </w:r>
      <w:r>
        <w:rPr>
          <w:rtl/>
        </w:rPr>
        <w:t xml:space="preserve"> </w:t>
      </w:r>
      <w:r>
        <w:rPr>
          <w:rFonts w:hint="cs"/>
          <w:rtl/>
        </w:rPr>
        <w:t xml:space="preserve">اسراء، </w:t>
      </w:r>
      <w:r>
        <w:rPr>
          <w:rFonts w:hint="cs"/>
          <w:rtl/>
        </w:rPr>
        <w:t>آیه 31.</w:t>
      </w:r>
    </w:p>
  </w:footnote>
  <w:footnote w:id="12">
    <w:p w:rsidR="00AD3CA9" w:rsidRDefault="00AD3CA9">
      <w:pPr>
        <w:pStyle w:val="FootnoteText"/>
      </w:pPr>
      <w:r>
        <w:rPr>
          <w:rStyle w:val="FootnoteReference"/>
        </w:rPr>
        <w:footnoteRef/>
      </w:r>
      <w:r>
        <w:rPr>
          <w:rtl/>
        </w:rPr>
        <w:t xml:space="preserve"> </w:t>
      </w:r>
      <w:r>
        <w:rPr>
          <w:rFonts w:hint="cs"/>
          <w:rtl/>
        </w:rPr>
        <w:t xml:space="preserve">نور، </w:t>
      </w:r>
      <w:r>
        <w:rPr>
          <w:rFonts w:hint="cs"/>
          <w:rtl/>
        </w:rPr>
        <w:t>آیه 33.</w:t>
      </w:r>
    </w:p>
  </w:footnote>
  <w:footnote w:id="13">
    <w:p w:rsidR="00B5397C" w:rsidRDefault="00B5397C">
      <w:pPr>
        <w:pStyle w:val="FootnoteText"/>
      </w:pPr>
      <w:r>
        <w:rPr>
          <w:rStyle w:val="FootnoteReference"/>
        </w:rPr>
        <w:footnoteRef/>
      </w:r>
      <w:r>
        <w:rPr>
          <w:rtl/>
        </w:rPr>
        <w:t xml:space="preserve"> </w:t>
      </w:r>
      <w:r>
        <w:rPr>
          <w:rFonts w:hint="cs"/>
          <w:rtl/>
        </w:rPr>
        <w:t xml:space="preserve">؛ </w:t>
      </w:r>
      <w:r>
        <w:rPr>
          <w:rFonts w:hint="cs"/>
          <w:rtl/>
        </w:rPr>
        <w:t>آقای خوئی این تعبیر را در تکالیف نیز ظاهر در حرمت می</w:t>
      </w:r>
      <w:r>
        <w:rPr>
          <w:rtl/>
        </w:rPr>
        <w:softHyphen/>
      </w:r>
      <w:r>
        <w:rPr>
          <w:rFonts w:hint="cs"/>
          <w:rtl/>
        </w:rPr>
        <w:t>دانستند؛ می فرمودند: لایصلح، عمل غیر صالح به معنای حرمت است.</w:t>
      </w:r>
    </w:p>
  </w:footnote>
  <w:footnote w:id="14">
    <w:p w:rsidR="00AD3CA9" w:rsidRDefault="00AD3CA9">
      <w:pPr>
        <w:pStyle w:val="FootnoteText"/>
      </w:pPr>
      <w:r>
        <w:rPr>
          <w:rStyle w:val="FootnoteReference"/>
        </w:rPr>
        <w:footnoteRef/>
      </w:r>
      <w:r>
        <w:rPr>
          <w:rtl/>
        </w:rPr>
        <w:t xml:space="preserve"> </w:t>
      </w:r>
      <w:r>
        <w:rPr>
          <w:rFonts w:hint="cs"/>
          <w:rtl/>
        </w:rPr>
        <w:t xml:space="preserve">وسائل </w:t>
      </w:r>
      <w:r>
        <w:rPr>
          <w:rFonts w:hint="cs"/>
          <w:rtl/>
        </w:rPr>
        <w:t>الشیعه، ج 17، ص 447.</w:t>
      </w:r>
    </w:p>
  </w:footnote>
  <w:footnote w:id="15">
    <w:p w:rsidR="00AD3CA9" w:rsidRDefault="00AD3CA9">
      <w:pPr>
        <w:pStyle w:val="FootnoteText"/>
      </w:pPr>
      <w:r>
        <w:rPr>
          <w:rStyle w:val="FootnoteReference"/>
        </w:rPr>
        <w:footnoteRef/>
      </w:r>
      <w:r>
        <w:rPr>
          <w:rtl/>
        </w:rPr>
        <w:t xml:space="preserve"> </w:t>
      </w:r>
      <w:r>
        <w:rPr>
          <w:rFonts w:hint="cs"/>
          <w:rtl/>
        </w:rPr>
        <w:t xml:space="preserve">بقره، </w:t>
      </w:r>
      <w:r>
        <w:rPr>
          <w:rFonts w:hint="cs"/>
          <w:rtl/>
        </w:rPr>
        <w:t>آیه 279.</w:t>
      </w:r>
    </w:p>
  </w:footnote>
  <w:footnote w:id="16">
    <w:p w:rsidR="00AD3CA9" w:rsidRDefault="00AD3CA9" w:rsidP="00AD3CA9">
      <w:pPr>
        <w:pStyle w:val="FootnoteText"/>
      </w:pPr>
      <w:r>
        <w:rPr>
          <w:rStyle w:val="FootnoteReference"/>
        </w:rPr>
        <w:footnoteRef/>
      </w:r>
      <w:r>
        <w:rPr>
          <w:rtl/>
        </w:rPr>
        <w:t xml:space="preserve"> </w:t>
      </w:r>
      <w:r>
        <w:rPr>
          <w:rFonts w:hint="cs"/>
          <w:rtl/>
        </w:rPr>
        <w:t xml:space="preserve">بقره، </w:t>
      </w:r>
      <w:r>
        <w:rPr>
          <w:rFonts w:hint="cs"/>
          <w:rtl/>
        </w:rPr>
        <w:t>آیه 278.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97C" w:rsidRPr="001D2E9A" w:rsidRDefault="00B5397C" w:rsidP="007654A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7" w:name="BokNum"/>
    <w:bookmarkEnd w:id="17"/>
    <w:r w:rsidR="007654A7">
      <w:rPr>
        <w:b/>
        <w:bCs/>
        <w:sz w:val="20"/>
        <w:szCs w:val="24"/>
      </w:rPr>
      <w:t>9</w:t>
    </w:r>
    <w:r>
      <w:rPr>
        <w:rFonts w:hint="cs"/>
        <w:b/>
        <w:bCs/>
        <w:sz w:val="20"/>
        <w:szCs w:val="24"/>
        <w:rtl/>
      </w:rPr>
      <w:tab/>
    </w:r>
    <w:r w:rsidRPr="00C32A7E">
      <w:rPr>
        <w:rFonts w:hint="cs"/>
        <w:b/>
        <w:bCs/>
        <w:color w:val="833C0B" w:themeColor="accent2" w:themeShade="80"/>
        <w:sz w:val="20"/>
        <w:szCs w:val="24"/>
        <w:rtl/>
      </w:rPr>
      <w:t xml:space="preserve">درس خارج </w:t>
    </w:r>
    <w:bookmarkStart w:id="18" w:name="Bokdars"/>
    <w:bookmarkEnd w:id="18"/>
    <w:r>
      <w:rPr>
        <w:b/>
        <w:bCs/>
        <w:color w:val="833C0B" w:themeColor="accent2" w:themeShade="80"/>
        <w:sz w:val="20"/>
        <w:szCs w:val="24"/>
        <w:rtl/>
      </w:rPr>
      <w:t>فقه</w:t>
    </w:r>
    <w:r w:rsidRPr="00C32A7E">
      <w:rPr>
        <w:rFonts w:hint="cs"/>
        <w:b/>
        <w:bCs/>
        <w:color w:val="833C0B" w:themeColor="accent2" w:themeShade="80"/>
        <w:sz w:val="20"/>
        <w:szCs w:val="24"/>
        <w:rtl/>
      </w:rPr>
      <w:t xml:space="preserve"> استاد </w:t>
    </w:r>
    <w:bookmarkStart w:id="19" w:name="Bokostad"/>
    <w:bookmarkEnd w:id="19"/>
    <w:r>
      <w:rPr>
        <w:b/>
        <w:bCs/>
        <w:color w:val="833C0B" w:themeColor="accent2" w:themeShade="80"/>
        <w:sz w:val="20"/>
        <w:szCs w:val="24"/>
        <w:rtl/>
      </w:rPr>
      <w:t>شه</w:t>
    </w:r>
    <w:r>
      <w:rPr>
        <w:rFonts w:hint="cs"/>
        <w:b/>
        <w:bCs/>
        <w:color w:val="833C0B" w:themeColor="accent2" w:themeShade="80"/>
        <w:sz w:val="20"/>
        <w:szCs w:val="24"/>
        <w:rtl/>
      </w:rPr>
      <w:t>ی</w:t>
    </w:r>
    <w:r>
      <w:rPr>
        <w:rFonts w:hint="eastAsia"/>
        <w:b/>
        <w:bCs/>
        <w:color w:val="833C0B" w:themeColor="accent2" w:themeShade="80"/>
        <w:sz w:val="20"/>
        <w:szCs w:val="24"/>
        <w:rtl/>
      </w:rPr>
      <w:t>د</w:t>
    </w:r>
    <w:r>
      <w:rPr>
        <w:rFonts w:hint="cs"/>
        <w:b/>
        <w:bCs/>
        <w:color w:val="833C0B" w:themeColor="accent2" w:themeShade="80"/>
        <w:sz w:val="20"/>
        <w:szCs w:val="24"/>
        <w:rtl/>
      </w:rPr>
      <w:t>ی</w:t>
    </w:r>
    <w:r>
      <w:rPr>
        <w:b/>
        <w:bCs/>
        <w:color w:val="833C0B" w:themeColor="accent2" w:themeShade="80"/>
        <w:sz w:val="20"/>
        <w:szCs w:val="24"/>
        <w:rtl/>
      </w:rPr>
      <w:t xml:space="preserve"> پور</w:t>
    </w:r>
    <w:r w:rsidRPr="00481C31">
      <w:rPr>
        <w:rFonts w:hint="cs"/>
        <w:b/>
        <w:bCs/>
        <w:color w:val="833C0B" w:themeColor="accent2" w:themeShade="80"/>
        <w:sz w:val="14"/>
        <w:szCs w:val="14"/>
        <w:rtl/>
      </w:rPr>
      <w:t>(</w:t>
    </w:r>
    <w:r w:rsidRPr="00481C31">
      <w:rPr>
        <w:rFonts w:ascii="Times New Roman" w:hAnsi="Times New Roman" w:hint="cs"/>
        <w:b/>
        <w:bCs/>
        <w:color w:val="833C0B" w:themeColor="accent2" w:themeShade="80"/>
        <w:sz w:val="14"/>
        <w:szCs w:val="14"/>
        <w:rtl/>
      </w:rPr>
      <w:t>دام</w:t>
    </w:r>
    <w:r w:rsidRPr="00481C31">
      <w:rPr>
        <w:rFonts w:hint="cs"/>
        <w:b/>
        <w:bCs/>
        <w:color w:val="833C0B" w:themeColor="accent2" w:themeShade="80"/>
        <w:sz w:val="14"/>
        <w:szCs w:val="14"/>
        <w:rtl/>
      </w:rPr>
      <w:t xml:space="preserve"> </w:t>
    </w:r>
    <w:r w:rsidRPr="00481C31">
      <w:rPr>
        <w:rFonts w:ascii="Times New Roman" w:hAnsi="Times New Roman" w:hint="cs"/>
        <w:b/>
        <w:bCs/>
        <w:color w:val="833C0B" w:themeColor="accent2" w:themeShade="80"/>
        <w:sz w:val="14"/>
        <w:szCs w:val="14"/>
        <w:rtl/>
      </w:rPr>
      <w:t>ظله</w:t>
    </w:r>
    <w:r w:rsidRPr="00481C31">
      <w:rPr>
        <w:rFonts w:hint="cs"/>
        <w:b/>
        <w:bCs/>
        <w:color w:val="833C0B" w:themeColor="accent2" w:themeShade="80"/>
        <w:sz w:val="14"/>
        <w:szCs w:val="14"/>
        <w:rtl/>
      </w:rPr>
      <w:t>)</w:t>
    </w:r>
    <w:r>
      <w:rPr>
        <w:rFonts w:cs="Alaem" w:hint="cs"/>
        <w:b/>
        <w:bCs/>
        <w:color w:val="833C0B"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0" w:name="BokTarikh"/>
    <w:bookmarkEnd w:id="20"/>
    <w:r w:rsidR="007654A7">
      <w:rPr>
        <w:sz w:val="24"/>
        <w:szCs w:val="24"/>
      </w:rPr>
      <w:t>26</w:t>
    </w:r>
    <w:r>
      <w:rPr>
        <w:sz w:val="24"/>
        <w:szCs w:val="24"/>
        <w:rtl/>
      </w:rPr>
      <w:t>/</w:t>
    </w:r>
    <w:r>
      <w:rPr>
        <w:rFonts w:hint="cs"/>
        <w:sz w:val="24"/>
        <w:szCs w:val="24"/>
        <w:rtl/>
      </w:rPr>
      <w:t>9</w:t>
    </w:r>
    <w:r>
      <w:rPr>
        <w:sz w:val="24"/>
        <w:szCs w:val="24"/>
        <w:rtl/>
      </w:rPr>
      <w:t>/</w:t>
    </w:r>
    <w:r>
      <w:rPr>
        <w:sz w:val="24"/>
        <w:szCs w:val="24"/>
      </w:rPr>
      <w:t>1399</w:t>
    </w:r>
  </w:p>
  <w:p w:rsidR="00B5397C" w:rsidRPr="00F16B53" w:rsidRDefault="00B5397C" w:rsidP="00B36DB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1" w:name="BokSabj"/>
    <w:bookmarkEnd w:id="21"/>
    <w:r>
      <w:rPr>
        <w:color w:val="000000" w:themeColor="text1"/>
        <w:sz w:val="24"/>
        <w:szCs w:val="24"/>
        <w:rtl/>
      </w:rPr>
      <w:t>ربا</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2" w:name="Bokmoqarer"/>
    <w:bookmarkEnd w:id="22"/>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3" w:name="BokSabj2"/>
    <w:bookmarkEnd w:id="23"/>
    <w:r>
      <w:rPr>
        <w:rFonts w:hint="cs"/>
        <w:sz w:val="24"/>
        <w:szCs w:val="24"/>
        <w:rtl/>
      </w:rPr>
      <w:t>ربا در معاملات بانکی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4F2D"/>
    <w:multiLevelType w:val="hybridMultilevel"/>
    <w:tmpl w:val="C97645CE"/>
    <w:lvl w:ilvl="0" w:tplc="982EA58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170D79DB"/>
    <w:multiLevelType w:val="hybridMultilevel"/>
    <w:tmpl w:val="7FFE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D1229"/>
    <w:multiLevelType w:val="hybridMultilevel"/>
    <w:tmpl w:val="C13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F0F0F"/>
    <w:multiLevelType w:val="hybridMultilevel"/>
    <w:tmpl w:val="48FC3B5A"/>
    <w:lvl w:ilvl="0" w:tplc="5B9E4256">
      <w:numFmt w:val="bullet"/>
      <w:lvlText w:val=""/>
      <w:lvlJc w:val="left"/>
      <w:pPr>
        <w:ind w:left="720" w:hanging="360"/>
      </w:pPr>
      <w:rPr>
        <w:rFonts w:ascii="Symbol" w:eastAsiaTheme="majorEastAsia"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F6F8C"/>
    <w:multiLevelType w:val="hybridMultilevel"/>
    <w:tmpl w:val="0D82A71E"/>
    <w:lvl w:ilvl="0" w:tplc="65D62418">
      <w:numFmt w:val="bullet"/>
      <w:lvlText w:val=""/>
      <w:lvlJc w:val="left"/>
      <w:pPr>
        <w:ind w:left="720" w:hanging="360"/>
      </w:pPr>
      <w:rPr>
        <w:rFonts w:ascii="Symbol" w:eastAsia="Times New Roman"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42CB2"/>
    <w:multiLevelType w:val="hybridMultilevel"/>
    <w:tmpl w:val="0DB09B82"/>
    <w:lvl w:ilvl="0" w:tplc="29AAB14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5F076437"/>
    <w:multiLevelType w:val="hybridMultilevel"/>
    <w:tmpl w:val="9524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E52AC"/>
    <w:multiLevelType w:val="hybridMultilevel"/>
    <w:tmpl w:val="810A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6F6B10"/>
    <w:multiLevelType w:val="hybridMultilevel"/>
    <w:tmpl w:val="C1BCBFC4"/>
    <w:lvl w:ilvl="0" w:tplc="0C14CC80">
      <w:start w:val="5"/>
      <w:numFmt w:val="bullet"/>
      <w:lvlText w:val=""/>
      <w:lvlJc w:val="left"/>
      <w:pPr>
        <w:ind w:left="720" w:hanging="360"/>
      </w:pPr>
      <w:rPr>
        <w:rFonts w:ascii="Symbol" w:eastAsia="Calibr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3"/>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39"/>
    <w:rsid w:val="00045043"/>
    <w:rsid w:val="00050085"/>
    <w:rsid w:val="00080B18"/>
    <w:rsid w:val="00087EF7"/>
    <w:rsid w:val="000A4256"/>
    <w:rsid w:val="000B18EB"/>
    <w:rsid w:val="000C0A7C"/>
    <w:rsid w:val="000C4AC7"/>
    <w:rsid w:val="000C56C7"/>
    <w:rsid w:val="000D2944"/>
    <w:rsid w:val="000E50FC"/>
    <w:rsid w:val="000F6D9E"/>
    <w:rsid w:val="00102F5F"/>
    <w:rsid w:val="00103DAC"/>
    <w:rsid w:val="001105E7"/>
    <w:rsid w:val="0011351B"/>
    <w:rsid w:val="00113E9B"/>
    <w:rsid w:val="00124E98"/>
    <w:rsid w:val="001255BD"/>
    <w:rsid w:val="0013253F"/>
    <w:rsid w:val="00134755"/>
    <w:rsid w:val="00155790"/>
    <w:rsid w:val="00157CD3"/>
    <w:rsid w:val="0017231F"/>
    <w:rsid w:val="00181EFF"/>
    <w:rsid w:val="0018596E"/>
    <w:rsid w:val="00191E6D"/>
    <w:rsid w:val="00192446"/>
    <w:rsid w:val="00195451"/>
    <w:rsid w:val="001A14DB"/>
    <w:rsid w:val="001A29B4"/>
    <w:rsid w:val="001A2BAF"/>
    <w:rsid w:val="001A3CE1"/>
    <w:rsid w:val="001B3EFB"/>
    <w:rsid w:val="001B57D8"/>
    <w:rsid w:val="001C1FA3"/>
    <w:rsid w:val="001D4AFA"/>
    <w:rsid w:val="001E4343"/>
    <w:rsid w:val="001E593C"/>
    <w:rsid w:val="001F313B"/>
    <w:rsid w:val="001F380D"/>
    <w:rsid w:val="002033AA"/>
    <w:rsid w:val="002329FC"/>
    <w:rsid w:val="00237885"/>
    <w:rsid w:val="00240201"/>
    <w:rsid w:val="00253450"/>
    <w:rsid w:val="002569D6"/>
    <w:rsid w:val="00275FAA"/>
    <w:rsid w:val="00284E85"/>
    <w:rsid w:val="002B0671"/>
    <w:rsid w:val="002B47E4"/>
    <w:rsid w:val="002B6BA3"/>
    <w:rsid w:val="002D43C0"/>
    <w:rsid w:val="002D7719"/>
    <w:rsid w:val="002F1D54"/>
    <w:rsid w:val="002F569A"/>
    <w:rsid w:val="003022ED"/>
    <w:rsid w:val="003043AB"/>
    <w:rsid w:val="00307CD7"/>
    <w:rsid w:val="003100C2"/>
    <w:rsid w:val="003134B8"/>
    <w:rsid w:val="003148DC"/>
    <w:rsid w:val="00321A52"/>
    <w:rsid w:val="00323070"/>
    <w:rsid w:val="00332B4F"/>
    <w:rsid w:val="00333B92"/>
    <w:rsid w:val="0034417F"/>
    <w:rsid w:val="003471DD"/>
    <w:rsid w:val="00350D0E"/>
    <w:rsid w:val="003573C9"/>
    <w:rsid w:val="003733E5"/>
    <w:rsid w:val="00373890"/>
    <w:rsid w:val="00392294"/>
    <w:rsid w:val="003B1314"/>
    <w:rsid w:val="003B4BA3"/>
    <w:rsid w:val="003B4E2F"/>
    <w:rsid w:val="003D7ACF"/>
    <w:rsid w:val="003E78FC"/>
    <w:rsid w:val="003E7DFE"/>
    <w:rsid w:val="0041792F"/>
    <w:rsid w:val="004222C5"/>
    <w:rsid w:val="00426A78"/>
    <w:rsid w:val="00461CF1"/>
    <w:rsid w:val="00463124"/>
    <w:rsid w:val="00482F16"/>
    <w:rsid w:val="00491050"/>
    <w:rsid w:val="00492562"/>
    <w:rsid w:val="00493782"/>
    <w:rsid w:val="00495416"/>
    <w:rsid w:val="00496094"/>
    <w:rsid w:val="00496101"/>
    <w:rsid w:val="004A2063"/>
    <w:rsid w:val="004A290B"/>
    <w:rsid w:val="004B5697"/>
    <w:rsid w:val="004C1B56"/>
    <w:rsid w:val="004C4C7C"/>
    <w:rsid w:val="004D15BA"/>
    <w:rsid w:val="004D1D83"/>
    <w:rsid w:val="004D3352"/>
    <w:rsid w:val="004D414C"/>
    <w:rsid w:val="004E141C"/>
    <w:rsid w:val="004E2BF0"/>
    <w:rsid w:val="004F0DAE"/>
    <w:rsid w:val="004F730E"/>
    <w:rsid w:val="00500450"/>
    <w:rsid w:val="00504B84"/>
    <w:rsid w:val="00504FC7"/>
    <w:rsid w:val="00516BB2"/>
    <w:rsid w:val="0052171D"/>
    <w:rsid w:val="00527010"/>
    <w:rsid w:val="0052709D"/>
    <w:rsid w:val="00531F99"/>
    <w:rsid w:val="00553DE7"/>
    <w:rsid w:val="00560D7F"/>
    <w:rsid w:val="00562B98"/>
    <w:rsid w:val="005663D0"/>
    <w:rsid w:val="00572C29"/>
    <w:rsid w:val="005736F3"/>
    <w:rsid w:val="00586263"/>
    <w:rsid w:val="00592793"/>
    <w:rsid w:val="005963DA"/>
    <w:rsid w:val="005A1EEA"/>
    <w:rsid w:val="005B43E3"/>
    <w:rsid w:val="005C68D6"/>
    <w:rsid w:val="005E70E9"/>
    <w:rsid w:val="005F03B3"/>
    <w:rsid w:val="005F53DD"/>
    <w:rsid w:val="00600730"/>
    <w:rsid w:val="006115F7"/>
    <w:rsid w:val="00631D68"/>
    <w:rsid w:val="00650241"/>
    <w:rsid w:val="00651F79"/>
    <w:rsid w:val="0065309D"/>
    <w:rsid w:val="006648D1"/>
    <w:rsid w:val="0066618D"/>
    <w:rsid w:val="00670283"/>
    <w:rsid w:val="006800B9"/>
    <w:rsid w:val="00682700"/>
    <w:rsid w:val="006B271A"/>
    <w:rsid w:val="006D2B1D"/>
    <w:rsid w:val="006D5908"/>
    <w:rsid w:val="006D7D51"/>
    <w:rsid w:val="006E1293"/>
    <w:rsid w:val="006E3CAD"/>
    <w:rsid w:val="006F1B3A"/>
    <w:rsid w:val="00701756"/>
    <w:rsid w:val="00715352"/>
    <w:rsid w:val="0071725E"/>
    <w:rsid w:val="007258F9"/>
    <w:rsid w:val="007325B1"/>
    <w:rsid w:val="00736E66"/>
    <w:rsid w:val="00740EA6"/>
    <w:rsid w:val="00756B47"/>
    <w:rsid w:val="007654A7"/>
    <w:rsid w:val="00766C03"/>
    <w:rsid w:val="0077000E"/>
    <w:rsid w:val="00782198"/>
    <w:rsid w:val="00790BB3"/>
    <w:rsid w:val="007A5D46"/>
    <w:rsid w:val="007A61E3"/>
    <w:rsid w:val="007C036D"/>
    <w:rsid w:val="007D0DF6"/>
    <w:rsid w:val="007D2A7F"/>
    <w:rsid w:val="007D2C3C"/>
    <w:rsid w:val="007D414A"/>
    <w:rsid w:val="007E3617"/>
    <w:rsid w:val="00802331"/>
    <w:rsid w:val="00812417"/>
    <w:rsid w:val="008139DF"/>
    <w:rsid w:val="00816472"/>
    <w:rsid w:val="00817ACC"/>
    <w:rsid w:val="0082756F"/>
    <w:rsid w:val="00832E3D"/>
    <w:rsid w:val="00837D20"/>
    <w:rsid w:val="0084785F"/>
    <w:rsid w:val="00861A44"/>
    <w:rsid w:val="0086612E"/>
    <w:rsid w:val="008A24AE"/>
    <w:rsid w:val="008E59C8"/>
    <w:rsid w:val="008F402D"/>
    <w:rsid w:val="00903C52"/>
    <w:rsid w:val="00906A4E"/>
    <w:rsid w:val="009176F5"/>
    <w:rsid w:val="00917FF0"/>
    <w:rsid w:val="0092243D"/>
    <w:rsid w:val="00926F52"/>
    <w:rsid w:val="00930F82"/>
    <w:rsid w:val="00934015"/>
    <w:rsid w:val="00944EA3"/>
    <w:rsid w:val="00946A78"/>
    <w:rsid w:val="00970515"/>
    <w:rsid w:val="00971091"/>
    <w:rsid w:val="00974652"/>
    <w:rsid w:val="00981A67"/>
    <w:rsid w:val="00983335"/>
    <w:rsid w:val="00991A5B"/>
    <w:rsid w:val="009935C2"/>
    <w:rsid w:val="009A64E7"/>
    <w:rsid w:val="009B055E"/>
    <w:rsid w:val="009C53A6"/>
    <w:rsid w:val="009D0311"/>
    <w:rsid w:val="009D43DB"/>
    <w:rsid w:val="009E1E2C"/>
    <w:rsid w:val="009F1F41"/>
    <w:rsid w:val="009F3E9E"/>
    <w:rsid w:val="009F5C86"/>
    <w:rsid w:val="00A035AB"/>
    <w:rsid w:val="00A05C3A"/>
    <w:rsid w:val="00A12B89"/>
    <w:rsid w:val="00A27662"/>
    <w:rsid w:val="00A32EEB"/>
    <w:rsid w:val="00A36990"/>
    <w:rsid w:val="00A444CF"/>
    <w:rsid w:val="00A82F13"/>
    <w:rsid w:val="00A84279"/>
    <w:rsid w:val="00A9524E"/>
    <w:rsid w:val="00AA1F83"/>
    <w:rsid w:val="00AB2366"/>
    <w:rsid w:val="00AB5B6F"/>
    <w:rsid w:val="00AB774D"/>
    <w:rsid w:val="00AD3CA9"/>
    <w:rsid w:val="00AE40CC"/>
    <w:rsid w:val="00AE6DDB"/>
    <w:rsid w:val="00AF5A4C"/>
    <w:rsid w:val="00AF69D4"/>
    <w:rsid w:val="00B06ED1"/>
    <w:rsid w:val="00B12DB2"/>
    <w:rsid w:val="00B147BA"/>
    <w:rsid w:val="00B204E5"/>
    <w:rsid w:val="00B20CAD"/>
    <w:rsid w:val="00B315FB"/>
    <w:rsid w:val="00B36DB9"/>
    <w:rsid w:val="00B44D19"/>
    <w:rsid w:val="00B45EEF"/>
    <w:rsid w:val="00B5397C"/>
    <w:rsid w:val="00B572FE"/>
    <w:rsid w:val="00B700FC"/>
    <w:rsid w:val="00B73068"/>
    <w:rsid w:val="00B77FEA"/>
    <w:rsid w:val="00B81EDD"/>
    <w:rsid w:val="00B83F4D"/>
    <w:rsid w:val="00B8799B"/>
    <w:rsid w:val="00B966EC"/>
    <w:rsid w:val="00BB0B26"/>
    <w:rsid w:val="00BC08D5"/>
    <w:rsid w:val="00BC1309"/>
    <w:rsid w:val="00BC2192"/>
    <w:rsid w:val="00BC57D6"/>
    <w:rsid w:val="00BD1E05"/>
    <w:rsid w:val="00BD3382"/>
    <w:rsid w:val="00BD4154"/>
    <w:rsid w:val="00BD6D38"/>
    <w:rsid w:val="00BE190A"/>
    <w:rsid w:val="00BE6590"/>
    <w:rsid w:val="00C017D1"/>
    <w:rsid w:val="00C0595A"/>
    <w:rsid w:val="00C1153B"/>
    <w:rsid w:val="00C151AA"/>
    <w:rsid w:val="00C16554"/>
    <w:rsid w:val="00C25A56"/>
    <w:rsid w:val="00C44005"/>
    <w:rsid w:val="00C537AE"/>
    <w:rsid w:val="00C560FD"/>
    <w:rsid w:val="00C577CC"/>
    <w:rsid w:val="00C6194F"/>
    <w:rsid w:val="00C67617"/>
    <w:rsid w:val="00C7428E"/>
    <w:rsid w:val="00C9360A"/>
    <w:rsid w:val="00CB66EE"/>
    <w:rsid w:val="00CB7093"/>
    <w:rsid w:val="00CD525F"/>
    <w:rsid w:val="00CF2B96"/>
    <w:rsid w:val="00CF4A02"/>
    <w:rsid w:val="00CF4F16"/>
    <w:rsid w:val="00D354B8"/>
    <w:rsid w:val="00D53313"/>
    <w:rsid w:val="00D72522"/>
    <w:rsid w:val="00D86B56"/>
    <w:rsid w:val="00D93F0A"/>
    <w:rsid w:val="00D94FFD"/>
    <w:rsid w:val="00DA1395"/>
    <w:rsid w:val="00DA4639"/>
    <w:rsid w:val="00DB2713"/>
    <w:rsid w:val="00DB3354"/>
    <w:rsid w:val="00DB7AD1"/>
    <w:rsid w:val="00DD28CE"/>
    <w:rsid w:val="00DF2DA0"/>
    <w:rsid w:val="00DF434B"/>
    <w:rsid w:val="00DF43D1"/>
    <w:rsid w:val="00E01224"/>
    <w:rsid w:val="00E04CD0"/>
    <w:rsid w:val="00E0512D"/>
    <w:rsid w:val="00E0574B"/>
    <w:rsid w:val="00E114E2"/>
    <w:rsid w:val="00E16C54"/>
    <w:rsid w:val="00E2109C"/>
    <w:rsid w:val="00E2128F"/>
    <w:rsid w:val="00E260AE"/>
    <w:rsid w:val="00E26B30"/>
    <w:rsid w:val="00E32716"/>
    <w:rsid w:val="00E337C4"/>
    <w:rsid w:val="00E44F99"/>
    <w:rsid w:val="00E50755"/>
    <w:rsid w:val="00E51C6A"/>
    <w:rsid w:val="00E63475"/>
    <w:rsid w:val="00E71867"/>
    <w:rsid w:val="00E81EE4"/>
    <w:rsid w:val="00E8783A"/>
    <w:rsid w:val="00E905A7"/>
    <w:rsid w:val="00E93AB2"/>
    <w:rsid w:val="00E94AEC"/>
    <w:rsid w:val="00E94D8F"/>
    <w:rsid w:val="00EA0685"/>
    <w:rsid w:val="00EA64D3"/>
    <w:rsid w:val="00EB4826"/>
    <w:rsid w:val="00EB74AA"/>
    <w:rsid w:val="00ED3A66"/>
    <w:rsid w:val="00EE12B4"/>
    <w:rsid w:val="00EE432D"/>
    <w:rsid w:val="00EF4569"/>
    <w:rsid w:val="00EF7345"/>
    <w:rsid w:val="00F24551"/>
    <w:rsid w:val="00F24701"/>
    <w:rsid w:val="00F31AE9"/>
    <w:rsid w:val="00F42F52"/>
    <w:rsid w:val="00F507AF"/>
    <w:rsid w:val="00F5103E"/>
    <w:rsid w:val="00F61D62"/>
    <w:rsid w:val="00FA0523"/>
    <w:rsid w:val="00FA3AEB"/>
    <w:rsid w:val="00FD61D5"/>
    <w:rsid w:val="00FE3875"/>
    <w:rsid w:val="00FF3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39"/>
    <w:pPr>
      <w:bidi/>
      <w:spacing w:after="0" w:line="276" w:lineRule="auto"/>
    </w:pPr>
    <w:rPr>
      <w:rFonts w:ascii="Calibri" w:eastAsia="Calibri" w:hAnsi="Calibri" w:cs="B Badr"/>
      <w:szCs w:val="28"/>
      <w:lang w:bidi="fa-IR"/>
    </w:rPr>
  </w:style>
  <w:style w:type="paragraph" w:styleId="Heading1">
    <w:name w:val="heading 1"/>
    <w:basedOn w:val="Normal"/>
    <w:next w:val="Normal"/>
    <w:link w:val="Heading1Char"/>
    <w:autoRedefine/>
    <w:uiPriority w:val="9"/>
    <w:qFormat/>
    <w:rsid w:val="00DA4639"/>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DA4639"/>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DA4639"/>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DA4639"/>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6115F7"/>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uiPriority w:val="9"/>
    <w:unhideWhenUsed/>
    <w:qFormat/>
    <w:rsid w:val="004C1B56"/>
    <w:pPr>
      <w:keepNext/>
      <w:keepLines/>
      <w:spacing w:before="40"/>
      <w:outlineLvl w:val="5"/>
    </w:pPr>
    <w:rPr>
      <w:rFonts w:ascii="B Titr" w:eastAsiaTheme="majorEastAsia" w:hAnsi="B Titr" w:cs="B Titr"/>
      <w:color w:val="1F4D78" w:themeColor="accent1" w:themeShade="7F"/>
      <w:sz w:val="20"/>
      <w:szCs w:val="20"/>
    </w:rPr>
  </w:style>
  <w:style w:type="paragraph" w:styleId="Heading7">
    <w:name w:val="heading 7"/>
    <w:basedOn w:val="Normal"/>
    <w:next w:val="Normal"/>
    <w:link w:val="Heading7Char"/>
    <w:uiPriority w:val="9"/>
    <w:unhideWhenUsed/>
    <w:qFormat/>
    <w:rsid w:val="004C1B5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639"/>
    <w:rPr>
      <w:rFonts w:ascii="Cambria" w:eastAsia="Times New Roman" w:hAnsi="Cambria" w:cs="B Titr"/>
      <w:b/>
      <w:bCs/>
      <w:color w:val="0100FF"/>
      <w:kern w:val="32"/>
      <w:sz w:val="32"/>
      <w:szCs w:val="32"/>
      <w:lang w:bidi="fa-IR"/>
    </w:rPr>
  </w:style>
  <w:style w:type="character" w:customStyle="1" w:styleId="Heading2Char">
    <w:name w:val="Heading 2 Char"/>
    <w:basedOn w:val="DefaultParagraphFont"/>
    <w:link w:val="Heading2"/>
    <w:uiPriority w:val="9"/>
    <w:rsid w:val="00DA4639"/>
    <w:rPr>
      <w:rFonts w:ascii="Cambria" w:eastAsia="Times New Roman" w:hAnsi="Cambria" w:cs="B Titr"/>
      <w:b/>
      <w:bCs/>
      <w:i/>
      <w:color w:val="0000FE"/>
      <w:sz w:val="28"/>
      <w:szCs w:val="30"/>
      <w:lang w:bidi="fa-IR"/>
    </w:rPr>
  </w:style>
  <w:style w:type="character" w:customStyle="1" w:styleId="Heading3Char">
    <w:name w:val="Heading 3 Char"/>
    <w:basedOn w:val="DefaultParagraphFont"/>
    <w:link w:val="Heading3"/>
    <w:uiPriority w:val="9"/>
    <w:rsid w:val="00DA4639"/>
    <w:rPr>
      <w:rFonts w:ascii="Cambria" w:eastAsia="Times New Roman" w:hAnsi="Cambria" w:cs="B Titr"/>
      <w:b/>
      <w:bCs/>
      <w:color w:val="0000FD"/>
      <w:sz w:val="26"/>
      <w:szCs w:val="28"/>
      <w:lang w:bidi="fa-IR"/>
    </w:rPr>
  </w:style>
  <w:style w:type="character" w:customStyle="1" w:styleId="Heading4Char">
    <w:name w:val="Heading 4 Char"/>
    <w:basedOn w:val="DefaultParagraphFont"/>
    <w:link w:val="Heading4"/>
    <w:uiPriority w:val="9"/>
    <w:rsid w:val="00DA4639"/>
    <w:rPr>
      <w:rFonts w:ascii="Calibri" w:eastAsia="Times New Roman" w:hAnsi="Calibri" w:cs="B Titr"/>
      <w:b/>
      <w:bCs/>
      <w:color w:val="0000FC"/>
      <w:sz w:val="28"/>
      <w:szCs w:val="26"/>
      <w:lang w:bidi="fa-IR"/>
    </w:rPr>
  </w:style>
  <w:style w:type="character" w:customStyle="1" w:styleId="Heading5Char">
    <w:name w:val="Heading 5 Char"/>
    <w:basedOn w:val="DefaultParagraphFont"/>
    <w:link w:val="Heading5"/>
    <w:uiPriority w:val="9"/>
    <w:rsid w:val="006115F7"/>
    <w:rPr>
      <w:rFonts w:ascii="Calibri" w:eastAsia="Times New Roman" w:hAnsi="Calibri" w:cs="B Titr"/>
      <w:b/>
      <w:bCs/>
      <w:i/>
      <w:color w:val="0000FB"/>
      <w:sz w:val="26"/>
      <w:szCs w:val="24"/>
      <w:lang w:bidi="fa-IR"/>
    </w:rPr>
  </w:style>
  <w:style w:type="paragraph" w:styleId="Header">
    <w:name w:val="header"/>
    <w:basedOn w:val="Normal"/>
    <w:link w:val="HeaderChar"/>
    <w:uiPriority w:val="99"/>
    <w:unhideWhenUsed/>
    <w:rsid w:val="00DA4639"/>
    <w:pPr>
      <w:tabs>
        <w:tab w:val="center" w:pos="4513"/>
        <w:tab w:val="right" w:pos="9026"/>
      </w:tabs>
    </w:pPr>
  </w:style>
  <w:style w:type="character" w:customStyle="1" w:styleId="HeaderChar">
    <w:name w:val="Header Char"/>
    <w:basedOn w:val="DefaultParagraphFont"/>
    <w:link w:val="Header"/>
    <w:uiPriority w:val="99"/>
    <w:rsid w:val="00DA4639"/>
    <w:rPr>
      <w:rFonts w:ascii="Calibri" w:eastAsia="Calibri" w:hAnsi="Calibri" w:cs="B Badr"/>
      <w:szCs w:val="28"/>
      <w:lang w:bidi="fa-IR"/>
    </w:rPr>
  </w:style>
  <w:style w:type="paragraph" w:styleId="Footer">
    <w:name w:val="footer"/>
    <w:basedOn w:val="Normal"/>
    <w:link w:val="FooterChar"/>
    <w:uiPriority w:val="99"/>
    <w:unhideWhenUsed/>
    <w:rsid w:val="00DA4639"/>
    <w:pPr>
      <w:tabs>
        <w:tab w:val="center" w:pos="4513"/>
        <w:tab w:val="right" w:pos="9026"/>
      </w:tabs>
    </w:pPr>
  </w:style>
  <w:style w:type="character" w:customStyle="1" w:styleId="FooterChar">
    <w:name w:val="Footer Char"/>
    <w:basedOn w:val="DefaultParagraphFont"/>
    <w:link w:val="Footer"/>
    <w:uiPriority w:val="99"/>
    <w:rsid w:val="00DA4639"/>
    <w:rPr>
      <w:rFonts w:ascii="Calibri" w:eastAsia="Calibri" w:hAnsi="Calibri" w:cs="B Badr"/>
      <w:szCs w:val="28"/>
      <w:lang w:bidi="fa-IR"/>
    </w:rPr>
  </w:style>
  <w:style w:type="paragraph" w:styleId="FootnoteText">
    <w:name w:val="footnote text"/>
    <w:basedOn w:val="Normal"/>
    <w:link w:val="FootnoteTextChar"/>
    <w:uiPriority w:val="99"/>
    <w:unhideWhenUsed/>
    <w:qFormat/>
    <w:rsid w:val="00DA4639"/>
    <w:rPr>
      <w:sz w:val="20"/>
      <w:szCs w:val="20"/>
    </w:rPr>
  </w:style>
  <w:style w:type="character" w:customStyle="1" w:styleId="FootnoteTextChar">
    <w:name w:val="Footnote Text Char"/>
    <w:basedOn w:val="DefaultParagraphFont"/>
    <w:link w:val="FootnoteText"/>
    <w:uiPriority w:val="99"/>
    <w:rsid w:val="00DA4639"/>
    <w:rPr>
      <w:rFonts w:ascii="Calibri" w:eastAsia="Calibri" w:hAnsi="Calibri" w:cs="B Badr"/>
      <w:sz w:val="20"/>
      <w:szCs w:val="20"/>
      <w:lang w:bidi="fa-IR"/>
    </w:rPr>
  </w:style>
  <w:style w:type="character" w:styleId="FootnoteReference">
    <w:name w:val="footnote reference"/>
    <w:uiPriority w:val="99"/>
    <w:semiHidden/>
    <w:unhideWhenUsed/>
    <w:qFormat/>
    <w:rsid w:val="00DA4639"/>
    <w:rPr>
      <w:vertAlign w:val="superscript"/>
    </w:rPr>
  </w:style>
  <w:style w:type="paragraph" w:styleId="TOC2">
    <w:name w:val="toc 2"/>
    <w:basedOn w:val="Normal"/>
    <w:next w:val="Normal"/>
    <w:autoRedefine/>
    <w:uiPriority w:val="39"/>
    <w:unhideWhenUsed/>
    <w:rsid w:val="00DA4639"/>
    <w:pPr>
      <w:spacing w:line="240" w:lineRule="auto"/>
      <w:ind w:left="221"/>
    </w:pPr>
    <w:rPr>
      <w:rFonts w:cs="B Titr"/>
      <w:bCs/>
      <w:color w:val="833C0B" w:themeColor="accent2" w:themeShade="80"/>
      <w:szCs w:val="18"/>
    </w:rPr>
  </w:style>
  <w:style w:type="paragraph" w:styleId="TOC3">
    <w:name w:val="toc 3"/>
    <w:basedOn w:val="Normal"/>
    <w:next w:val="Normal"/>
    <w:autoRedefine/>
    <w:uiPriority w:val="39"/>
    <w:unhideWhenUsed/>
    <w:rsid w:val="00DA4639"/>
    <w:pPr>
      <w:spacing w:line="240" w:lineRule="auto"/>
      <w:ind w:left="442"/>
    </w:pPr>
    <w:rPr>
      <w:bCs/>
      <w:iCs/>
      <w:color w:val="833C0B" w:themeColor="accent2" w:themeShade="80"/>
      <w:szCs w:val="24"/>
    </w:rPr>
  </w:style>
  <w:style w:type="paragraph" w:styleId="TOC4">
    <w:name w:val="toc 4"/>
    <w:basedOn w:val="Normal"/>
    <w:next w:val="Normal"/>
    <w:autoRedefine/>
    <w:uiPriority w:val="39"/>
    <w:unhideWhenUsed/>
    <w:rsid w:val="00DA4639"/>
    <w:pPr>
      <w:spacing w:line="240" w:lineRule="auto"/>
      <w:ind w:left="658"/>
    </w:pPr>
    <w:rPr>
      <w:bCs/>
      <w:color w:val="833C0B" w:themeColor="accent2" w:themeShade="80"/>
      <w:szCs w:val="24"/>
    </w:rPr>
  </w:style>
  <w:style w:type="paragraph" w:styleId="TOC5">
    <w:name w:val="toc 5"/>
    <w:basedOn w:val="Normal"/>
    <w:next w:val="Normal"/>
    <w:autoRedefine/>
    <w:uiPriority w:val="39"/>
    <w:unhideWhenUsed/>
    <w:rsid w:val="00DA4639"/>
    <w:pPr>
      <w:spacing w:line="240" w:lineRule="auto"/>
      <w:ind w:left="879"/>
    </w:pPr>
    <w:rPr>
      <w:bCs/>
      <w:color w:val="833C0B" w:themeColor="accent2" w:themeShade="80"/>
      <w:szCs w:val="24"/>
    </w:rPr>
  </w:style>
  <w:style w:type="character" w:styleId="Hyperlink">
    <w:name w:val="Hyperlink"/>
    <w:uiPriority w:val="99"/>
    <w:unhideWhenUsed/>
    <w:rsid w:val="00DA4639"/>
    <w:rPr>
      <w:color w:val="0000FF"/>
      <w:u w:val="single"/>
    </w:rPr>
  </w:style>
  <w:style w:type="character" w:styleId="Emphasis">
    <w:name w:val="Emphasis"/>
    <w:aliases w:val="موضوع"/>
    <w:basedOn w:val="DefaultParagraphFont"/>
    <w:uiPriority w:val="20"/>
    <w:qFormat/>
    <w:rsid w:val="00DA4639"/>
    <w:rPr>
      <w:rFonts w:cs="B Titr"/>
      <w:bCs/>
      <w:i/>
      <w:iCs w:val="0"/>
      <w:color w:val="0101FF"/>
      <w:szCs w:val="28"/>
    </w:rPr>
  </w:style>
  <w:style w:type="paragraph" w:styleId="TOC1">
    <w:name w:val="toc 1"/>
    <w:basedOn w:val="Normal"/>
    <w:next w:val="Normal"/>
    <w:autoRedefine/>
    <w:uiPriority w:val="39"/>
    <w:unhideWhenUsed/>
    <w:rsid w:val="00DA4639"/>
    <w:pPr>
      <w:tabs>
        <w:tab w:val="right" w:leader="dot" w:pos="10194"/>
      </w:tabs>
      <w:spacing w:line="240" w:lineRule="auto"/>
    </w:pPr>
    <w:rPr>
      <w:rFonts w:cs="B Titr"/>
      <w:color w:val="833C0B" w:themeColor="accent2" w:themeShade="80"/>
      <w:szCs w:val="24"/>
    </w:rPr>
  </w:style>
  <w:style w:type="table" w:styleId="TableGrid">
    <w:name w:val="Table Grid"/>
    <w:basedOn w:val="TableNormal"/>
    <w:uiPriority w:val="59"/>
    <w:rsid w:val="00DA4639"/>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34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103DAC"/>
    <w:pPr>
      <w:ind w:left="720"/>
      <w:contextualSpacing/>
    </w:pPr>
  </w:style>
  <w:style w:type="character" w:customStyle="1" w:styleId="Heading6Char">
    <w:name w:val="Heading 6 Char"/>
    <w:basedOn w:val="DefaultParagraphFont"/>
    <w:link w:val="Heading6"/>
    <w:uiPriority w:val="9"/>
    <w:rsid w:val="004C1B56"/>
    <w:rPr>
      <w:rFonts w:ascii="B Titr" w:eastAsiaTheme="majorEastAsia" w:hAnsi="B Titr" w:cs="B Titr"/>
      <w:color w:val="1F4D78" w:themeColor="accent1" w:themeShade="7F"/>
      <w:sz w:val="20"/>
      <w:szCs w:val="20"/>
      <w:lang w:bidi="fa-IR"/>
    </w:rPr>
  </w:style>
  <w:style w:type="character" w:customStyle="1" w:styleId="Heading7Char">
    <w:name w:val="Heading 7 Char"/>
    <w:basedOn w:val="DefaultParagraphFont"/>
    <w:link w:val="Heading7"/>
    <w:uiPriority w:val="9"/>
    <w:rsid w:val="004C1B56"/>
    <w:rPr>
      <w:rFonts w:asciiTheme="majorHAnsi" w:eastAsiaTheme="majorEastAsia" w:hAnsiTheme="majorHAnsi" w:cstheme="majorBidi"/>
      <w:i/>
      <w:iCs/>
      <w:color w:val="1F4D78" w:themeColor="accent1" w:themeShade="7F"/>
      <w:szCs w:val="28"/>
      <w:lang w:bidi="fa-IR"/>
    </w:rPr>
  </w:style>
  <w:style w:type="paragraph" w:styleId="TOC6">
    <w:name w:val="toc 6"/>
    <w:basedOn w:val="Normal"/>
    <w:next w:val="Normal"/>
    <w:autoRedefine/>
    <w:uiPriority w:val="39"/>
    <w:unhideWhenUsed/>
    <w:rsid w:val="004C1B56"/>
    <w:pPr>
      <w:spacing w:after="100"/>
      <w:ind w:left="1100"/>
    </w:pPr>
  </w:style>
  <w:style w:type="paragraph" w:styleId="BalloonText">
    <w:name w:val="Balloon Text"/>
    <w:basedOn w:val="Normal"/>
    <w:link w:val="BalloonTextChar"/>
    <w:uiPriority w:val="99"/>
    <w:semiHidden/>
    <w:unhideWhenUsed/>
    <w:rsid w:val="00BD41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154"/>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39"/>
    <w:pPr>
      <w:bidi/>
      <w:spacing w:after="0" w:line="276" w:lineRule="auto"/>
    </w:pPr>
    <w:rPr>
      <w:rFonts w:ascii="Calibri" w:eastAsia="Calibri" w:hAnsi="Calibri" w:cs="B Badr"/>
      <w:szCs w:val="28"/>
      <w:lang w:bidi="fa-IR"/>
    </w:rPr>
  </w:style>
  <w:style w:type="paragraph" w:styleId="Heading1">
    <w:name w:val="heading 1"/>
    <w:basedOn w:val="Normal"/>
    <w:next w:val="Normal"/>
    <w:link w:val="Heading1Char"/>
    <w:autoRedefine/>
    <w:uiPriority w:val="9"/>
    <w:qFormat/>
    <w:rsid w:val="00DA4639"/>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DA4639"/>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DA4639"/>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DA4639"/>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6115F7"/>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uiPriority w:val="9"/>
    <w:unhideWhenUsed/>
    <w:qFormat/>
    <w:rsid w:val="004C1B56"/>
    <w:pPr>
      <w:keepNext/>
      <w:keepLines/>
      <w:spacing w:before="40"/>
      <w:outlineLvl w:val="5"/>
    </w:pPr>
    <w:rPr>
      <w:rFonts w:ascii="B Titr" w:eastAsiaTheme="majorEastAsia" w:hAnsi="B Titr" w:cs="B Titr"/>
      <w:color w:val="1F4D78" w:themeColor="accent1" w:themeShade="7F"/>
      <w:sz w:val="20"/>
      <w:szCs w:val="20"/>
    </w:rPr>
  </w:style>
  <w:style w:type="paragraph" w:styleId="Heading7">
    <w:name w:val="heading 7"/>
    <w:basedOn w:val="Normal"/>
    <w:next w:val="Normal"/>
    <w:link w:val="Heading7Char"/>
    <w:uiPriority w:val="9"/>
    <w:unhideWhenUsed/>
    <w:qFormat/>
    <w:rsid w:val="004C1B5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639"/>
    <w:rPr>
      <w:rFonts w:ascii="Cambria" w:eastAsia="Times New Roman" w:hAnsi="Cambria" w:cs="B Titr"/>
      <w:b/>
      <w:bCs/>
      <w:color w:val="0100FF"/>
      <w:kern w:val="32"/>
      <w:sz w:val="32"/>
      <w:szCs w:val="32"/>
      <w:lang w:bidi="fa-IR"/>
    </w:rPr>
  </w:style>
  <w:style w:type="character" w:customStyle="1" w:styleId="Heading2Char">
    <w:name w:val="Heading 2 Char"/>
    <w:basedOn w:val="DefaultParagraphFont"/>
    <w:link w:val="Heading2"/>
    <w:uiPriority w:val="9"/>
    <w:rsid w:val="00DA4639"/>
    <w:rPr>
      <w:rFonts w:ascii="Cambria" w:eastAsia="Times New Roman" w:hAnsi="Cambria" w:cs="B Titr"/>
      <w:b/>
      <w:bCs/>
      <w:i/>
      <w:color w:val="0000FE"/>
      <w:sz w:val="28"/>
      <w:szCs w:val="30"/>
      <w:lang w:bidi="fa-IR"/>
    </w:rPr>
  </w:style>
  <w:style w:type="character" w:customStyle="1" w:styleId="Heading3Char">
    <w:name w:val="Heading 3 Char"/>
    <w:basedOn w:val="DefaultParagraphFont"/>
    <w:link w:val="Heading3"/>
    <w:uiPriority w:val="9"/>
    <w:rsid w:val="00DA4639"/>
    <w:rPr>
      <w:rFonts w:ascii="Cambria" w:eastAsia="Times New Roman" w:hAnsi="Cambria" w:cs="B Titr"/>
      <w:b/>
      <w:bCs/>
      <w:color w:val="0000FD"/>
      <w:sz w:val="26"/>
      <w:szCs w:val="28"/>
      <w:lang w:bidi="fa-IR"/>
    </w:rPr>
  </w:style>
  <w:style w:type="character" w:customStyle="1" w:styleId="Heading4Char">
    <w:name w:val="Heading 4 Char"/>
    <w:basedOn w:val="DefaultParagraphFont"/>
    <w:link w:val="Heading4"/>
    <w:uiPriority w:val="9"/>
    <w:rsid w:val="00DA4639"/>
    <w:rPr>
      <w:rFonts w:ascii="Calibri" w:eastAsia="Times New Roman" w:hAnsi="Calibri" w:cs="B Titr"/>
      <w:b/>
      <w:bCs/>
      <w:color w:val="0000FC"/>
      <w:sz w:val="28"/>
      <w:szCs w:val="26"/>
      <w:lang w:bidi="fa-IR"/>
    </w:rPr>
  </w:style>
  <w:style w:type="character" w:customStyle="1" w:styleId="Heading5Char">
    <w:name w:val="Heading 5 Char"/>
    <w:basedOn w:val="DefaultParagraphFont"/>
    <w:link w:val="Heading5"/>
    <w:uiPriority w:val="9"/>
    <w:rsid w:val="006115F7"/>
    <w:rPr>
      <w:rFonts w:ascii="Calibri" w:eastAsia="Times New Roman" w:hAnsi="Calibri" w:cs="B Titr"/>
      <w:b/>
      <w:bCs/>
      <w:i/>
      <w:color w:val="0000FB"/>
      <w:sz w:val="26"/>
      <w:szCs w:val="24"/>
      <w:lang w:bidi="fa-IR"/>
    </w:rPr>
  </w:style>
  <w:style w:type="paragraph" w:styleId="Header">
    <w:name w:val="header"/>
    <w:basedOn w:val="Normal"/>
    <w:link w:val="HeaderChar"/>
    <w:uiPriority w:val="99"/>
    <w:unhideWhenUsed/>
    <w:rsid w:val="00DA4639"/>
    <w:pPr>
      <w:tabs>
        <w:tab w:val="center" w:pos="4513"/>
        <w:tab w:val="right" w:pos="9026"/>
      </w:tabs>
    </w:pPr>
  </w:style>
  <w:style w:type="character" w:customStyle="1" w:styleId="HeaderChar">
    <w:name w:val="Header Char"/>
    <w:basedOn w:val="DefaultParagraphFont"/>
    <w:link w:val="Header"/>
    <w:uiPriority w:val="99"/>
    <w:rsid w:val="00DA4639"/>
    <w:rPr>
      <w:rFonts w:ascii="Calibri" w:eastAsia="Calibri" w:hAnsi="Calibri" w:cs="B Badr"/>
      <w:szCs w:val="28"/>
      <w:lang w:bidi="fa-IR"/>
    </w:rPr>
  </w:style>
  <w:style w:type="paragraph" w:styleId="Footer">
    <w:name w:val="footer"/>
    <w:basedOn w:val="Normal"/>
    <w:link w:val="FooterChar"/>
    <w:uiPriority w:val="99"/>
    <w:unhideWhenUsed/>
    <w:rsid w:val="00DA4639"/>
    <w:pPr>
      <w:tabs>
        <w:tab w:val="center" w:pos="4513"/>
        <w:tab w:val="right" w:pos="9026"/>
      </w:tabs>
    </w:pPr>
  </w:style>
  <w:style w:type="character" w:customStyle="1" w:styleId="FooterChar">
    <w:name w:val="Footer Char"/>
    <w:basedOn w:val="DefaultParagraphFont"/>
    <w:link w:val="Footer"/>
    <w:uiPriority w:val="99"/>
    <w:rsid w:val="00DA4639"/>
    <w:rPr>
      <w:rFonts w:ascii="Calibri" w:eastAsia="Calibri" w:hAnsi="Calibri" w:cs="B Badr"/>
      <w:szCs w:val="28"/>
      <w:lang w:bidi="fa-IR"/>
    </w:rPr>
  </w:style>
  <w:style w:type="paragraph" w:styleId="FootnoteText">
    <w:name w:val="footnote text"/>
    <w:basedOn w:val="Normal"/>
    <w:link w:val="FootnoteTextChar"/>
    <w:uiPriority w:val="99"/>
    <w:unhideWhenUsed/>
    <w:qFormat/>
    <w:rsid w:val="00DA4639"/>
    <w:rPr>
      <w:sz w:val="20"/>
      <w:szCs w:val="20"/>
    </w:rPr>
  </w:style>
  <w:style w:type="character" w:customStyle="1" w:styleId="FootnoteTextChar">
    <w:name w:val="Footnote Text Char"/>
    <w:basedOn w:val="DefaultParagraphFont"/>
    <w:link w:val="FootnoteText"/>
    <w:uiPriority w:val="99"/>
    <w:rsid w:val="00DA4639"/>
    <w:rPr>
      <w:rFonts w:ascii="Calibri" w:eastAsia="Calibri" w:hAnsi="Calibri" w:cs="B Badr"/>
      <w:sz w:val="20"/>
      <w:szCs w:val="20"/>
      <w:lang w:bidi="fa-IR"/>
    </w:rPr>
  </w:style>
  <w:style w:type="character" w:styleId="FootnoteReference">
    <w:name w:val="footnote reference"/>
    <w:uiPriority w:val="99"/>
    <w:semiHidden/>
    <w:unhideWhenUsed/>
    <w:qFormat/>
    <w:rsid w:val="00DA4639"/>
    <w:rPr>
      <w:vertAlign w:val="superscript"/>
    </w:rPr>
  </w:style>
  <w:style w:type="paragraph" w:styleId="TOC2">
    <w:name w:val="toc 2"/>
    <w:basedOn w:val="Normal"/>
    <w:next w:val="Normal"/>
    <w:autoRedefine/>
    <w:uiPriority w:val="39"/>
    <w:unhideWhenUsed/>
    <w:rsid w:val="00DA4639"/>
    <w:pPr>
      <w:spacing w:line="240" w:lineRule="auto"/>
      <w:ind w:left="221"/>
    </w:pPr>
    <w:rPr>
      <w:rFonts w:cs="B Titr"/>
      <w:bCs/>
      <w:color w:val="833C0B" w:themeColor="accent2" w:themeShade="80"/>
      <w:szCs w:val="18"/>
    </w:rPr>
  </w:style>
  <w:style w:type="paragraph" w:styleId="TOC3">
    <w:name w:val="toc 3"/>
    <w:basedOn w:val="Normal"/>
    <w:next w:val="Normal"/>
    <w:autoRedefine/>
    <w:uiPriority w:val="39"/>
    <w:unhideWhenUsed/>
    <w:rsid w:val="00DA4639"/>
    <w:pPr>
      <w:spacing w:line="240" w:lineRule="auto"/>
      <w:ind w:left="442"/>
    </w:pPr>
    <w:rPr>
      <w:bCs/>
      <w:iCs/>
      <w:color w:val="833C0B" w:themeColor="accent2" w:themeShade="80"/>
      <w:szCs w:val="24"/>
    </w:rPr>
  </w:style>
  <w:style w:type="paragraph" w:styleId="TOC4">
    <w:name w:val="toc 4"/>
    <w:basedOn w:val="Normal"/>
    <w:next w:val="Normal"/>
    <w:autoRedefine/>
    <w:uiPriority w:val="39"/>
    <w:unhideWhenUsed/>
    <w:rsid w:val="00DA4639"/>
    <w:pPr>
      <w:spacing w:line="240" w:lineRule="auto"/>
      <w:ind w:left="658"/>
    </w:pPr>
    <w:rPr>
      <w:bCs/>
      <w:color w:val="833C0B" w:themeColor="accent2" w:themeShade="80"/>
      <w:szCs w:val="24"/>
    </w:rPr>
  </w:style>
  <w:style w:type="paragraph" w:styleId="TOC5">
    <w:name w:val="toc 5"/>
    <w:basedOn w:val="Normal"/>
    <w:next w:val="Normal"/>
    <w:autoRedefine/>
    <w:uiPriority w:val="39"/>
    <w:unhideWhenUsed/>
    <w:rsid w:val="00DA4639"/>
    <w:pPr>
      <w:spacing w:line="240" w:lineRule="auto"/>
      <w:ind w:left="879"/>
    </w:pPr>
    <w:rPr>
      <w:bCs/>
      <w:color w:val="833C0B" w:themeColor="accent2" w:themeShade="80"/>
      <w:szCs w:val="24"/>
    </w:rPr>
  </w:style>
  <w:style w:type="character" w:styleId="Hyperlink">
    <w:name w:val="Hyperlink"/>
    <w:uiPriority w:val="99"/>
    <w:unhideWhenUsed/>
    <w:rsid w:val="00DA4639"/>
    <w:rPr>
      <w:color w:val="0000FF"/>
      <w:u w:val="single"/>
    </w:rPr>
  </w:style>
  <w:style w:type="character" w:styleId="Emphasis">
    <w:name w:val="Emphasis"/>
    <w:aliases w:val="موضوع"/>
    <w:basedOn w:val="DefaultParagraphFont"/>
    <w:uiPriority w:val="20"/>
    <w:qFormat/>
    <w:rsid w:val="00DA4639"/>
    <w:rPr>
      <w:rFonts w:cs="B Titr"/>
      <w:bCs/>
      <w:i/>
      <w:iCs w:val="0"/>
      <w:color w:val="0101FF"/>
      <w:szCs w:val="28"/>
    </w:rPr>
  </w:style>
  <w:style w:type="paragraph" w:styleId="TOC1">
    <w:name w:val="toc 1"/>
    <w:basedOn w:val="Normal"/>
    <w:next w:val="Normal"/>
    <w:autoRedefine/>
    <w:uiPriority w:val="39"/>
    <w:unhideWhenUsed/>
    <w:rsid w:val="00DA4639"/>
    <w:pPr>
      <w:tabs>
        <w:tab w:val="right" w:leader="dot" w:pos="10194"/>
      </w:tabs>
      <w:spacing w:line="240" w:lineRule="auto"/>
    </w:pPr>
    <w:rPr>
      <w:rFonts w:cs="B Titr"/>
      <w:color w:val="833C0B" w:themeColor="accent2" w:themeShade="80"/>
      <w:szCs w:val="24"/>
    </w:rPr>
  </w:style>
  <w:style w:type="table" w:styleId="TableGrid">
    <w:name w:val="Table Grid"/>
    <w:basedOn w:val="TableNormal"/>
    <w:uiPriority w:val="59"/>
    <w:rsid w:val="00DA4639"/>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34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103DAC"/>
    <w:pPr>
      <w:ind w:left="720"/>
      <w:contextualSpacing/>
    </w:pPr>
  </w:style>
  <w:style w:type="character" w:customStyle="1" w:styleId="Heading6Char">
    <w:name w:val="Heading 6 Char"/>
    <w:basedOn w:val="DefaultParagraphFont"/>
    <w:link w:val="Heading6"/>
    <w:uiPriority w:val="9"/>
    <w:rsid w:val="004C1B56"/>
    <w:rPr>
      <w:rFonts w:ascii="B Titr" w:eastAsiaTheme="majorEastAsia" w:hAnsi="B Titr" w:cs="B Titr"/>
      <w:color w:val="1F4D78" w:themeColor="accent1" w:themeShade="7F"/>
      <w:sz w:val="20"/>
      <w:szCs w:val="20"/>
      <w:lang w:bidi="fa-IR"/>
    </w:rPr>
  </w:style>
  <w:style w:type="character" w:customStyle="1" w:styleId="Heading7Char">
    <w:name w:val="Heading 7 Char"/>
    <w:basedOn w:val="DefaultParagraphFont"/>
    <w:link w:val="Heading7"/>
    <w:uiPriority w:val="9"/>
    <w:rsid w:val="004C1B56"/>
    <w:rPr>
      <w:rFonts w:asciiTheme="majorHAnsi" w:eastAsiaTheme="majorEastAsia" w:hAnsiTheme="majorHAnsi" w:cstheme="majorBidi"/>
      <w:i/>
      <w:iCs/>
      <w:color w:val="1F4D78" w:themeColor="accent1" w:themeShade="7F"/>
      <w:szCs w:val="28"/>
      <w:lang w:bidi="fa-IR"/>
    </w:rPr>
  </w:style>
  <w:style w:type="paragraph" w:styleId="TOC6">
    <w:name w:val="toc 6"/>
    <w:basedOn w:val="Normal"/>
    <w:next w:val="Normal"/>
    <w:autoRedefine/>
    <w:uiPriority w:val="39"/>
    <w:unhideWhenUsed/>
    <w:rsid w:val="004C1B56"/>
    <w:pPr>
      <w:spacing w:after="100"/>
      <w:ind w:left="1100"/>
    </w:pPr>
  </w:style>
  <w:style w:type="paragraph" w:styleId="BalloonText">
    <w:name w:val="Balloon Text"/>
    <w:basedOn w:val="Normal"/>
    <w:link w:val="BalloonTextChar"/>
    <w:uiPriority w:val="99"/>
    <w:semiHidden/>
    <w:unhideWhenUsed/>
    <w:rsid w:val="00BD41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154"/>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539">
      <w:bodyDiv w:val="1"/>
      <w:marLeft w:val="0"/>
      <w:marRight w:val="0"/>
      <w:marTop w:val="0"/>
      <w:marBottom w:val="0"/>
      <w:divBdr>
        <w:top w:val="none" w:sz="0" w:space="0" w:color="auto"/>
        <w:left w:val="none" w:sz="0" w:space="0" w:color="auto"/>
        <w:bottom w:val="none" w:sz="0" w:space="0" w:color="auto"/>
        <w:right w:val="none" w:sz="0" w:space="0" w:color="auto"/>
      </w:divBdr>
    </w:div>
    <w:div w:id="79958442">
      <w:bodyDiv w:val="1"/>
      <w:marLeft w:val="0"/>
      <w:marRight w:val="0"/>
      <w:marTop w:val="0"/>
      <w:marBottom w:val="0"/>
      <w:divBdr>
        <w:top w:val="none" w:sz="0" w:space="0" w:color="auto"/>
        <w:left w:val="none" w:sz="0" w:space="0" w:color="auto"/>
        <w:bottom w:val="none" w:sz="0" w:space="0" w:color="auto"/>
        <w:right w:val="none" w:sz="0" w:space="0" w:color="auto"/>
      </w:divBdr>
    </w:div>
    <w:div w:id="185563199">
      <w:bodyDiv w:val="1"/>
      <w:marLeft w:val="0"/>
      <w:marRight w:val="0"/>
      <w:marTop w:val="0"/>
      <w:marBottom w:val="0"/>
      <w:divBdr>
        <w:top w:val="none" w:sz="0" w:space="0" w:color="auto"/>
        <w:left w:val="none" w:sz="0" w:space="0" w:color="auto"/>
        <w:bottom w:val="none" w:sz="0" w:space="0" w:color="auto"/>
        <w:right w:val="none" w:sz="0" w:space="0" w:color="auto"/>
      </w:divBdr>
    </w:div>
    <w:div w:id="404114423">
      <w:bodyDiv w:val="1"/>
      <w:marLeft w:val="0"/>
      <w:marRight w:val="0"/>
      <w:marTop w:val="0"/>
      <w:marBottom w:val="0"/>
      <w:divBdr>
        <w:top w:val="none" w:sz="0" w:space="0" w:color="auto"/>
        <w:left w:val="none" w:sz="0" w:space="0" w:color="auto"/>
        <w:bottom w:val="none" w:sz="0" w:space="0" w:color="auto"/>
        <w:right w:val="none" w:sz="0" w:space="0" w:color="auto"/>
      </w:divBdr>
    </w:div>
    <w:div w:id="510994575">
      <w:bodyDiv w:val="1"/>
      <w:marLeft w:val="0"/>
      <w:marRight w:val="0"/>
      <w:marTop w:val="0"/>
      <w:marBottom w:val="0"/>
      <w:divBdr>
        <w:top w:val="none" w:sz="0" w:space="0" w:color="auto"/>
        <w:left w:val="none" w:sz="0" w:space="0" w:color="auto"/>
        <w:bottom w:val="none" w:sz="0" w:space="0" w:color="auto"/>
        <w:right w:val="none" w:sz="0" w:space="0" w:color="auto"/>
      </w:divBdr>
    </w:div>
    <w:div w:id="531189176">
      <w:bodyDiv w:val="1"/>
      <w:marLeft w:val="0"/>
      <w:marRight w:val="0"/>
      <w:marTop w:val="0"/>
      <w:marBottom w:val="0"/>
      <w:divBdr>
        <w:top w:val="none" w:sz="0" w:space="0" w:color="auto"/>
        <w:left w:val="none" w:sz="0" w:space="0" w:color="auto"/>
        <w:bottom w:val="none" w:sz="0" w:space="0" w:color="auto"/>
        <w:right w:val="none" w:sz="0" w:space="0" w:color="auto"/>
      </w:divBdr>
    </w:div>
    <w:div w:id="634022642">
      <w:bodyDiv w:val="1"/>
      <w:marLeft w:val="0"/>
      <w:marRight w:val="0"/>
      <w:marTop w:val="0"/>
      <w:marBottom w:val="0"/>
      <w:divBdr>
        <w:top w:val="none" w:sz="0" w:space="0" w:color="auto"/>
        <w:left w:val="none" w:sz="0" w:space="0" w:color="auto"/>
        <w:bottom w:val="none" w:sz="0" w:space="0" w:color="auto"/>
        <w:right w:val="none" w:sz="0" w:space="0" w:color="auto"/>
      </w:divBdr>
    </w:div>
    <w:div w:id="692610902">
      <w:bodyDiv w:val="1"/>
      <w:marLeft w:val="0"/>
      <w:marRight w:val="0"/>
      <w:marTop w:val="0"/>
      <w:marBottom w:val="0"/>
      <w:divBdr>
        <w:top w:val="none" w:sz="0" w:space="0" w:color="auto"/>
        <w:left w:val="none" w:sz="0" w:space="0" w:color="auto"/>
        <w:bottom w:val="none" w:sz="0" w:space="0" w:color="auto"/>
        <w:right w:val="none" w:sz="0" w:space="0" w:color="auto"/>
      </w:divBdr>
    </w:div>
    <w:div w:id="858618272">
      <w:bodyDiv w:val="1"/>
      <w:marLeft w:val="0"/>
      <w:marRight w:val="0"/>
      <w:marTop w:val="0"/>
      <w:marBottom w:val="0"/>
      <w:divBdr>
        <w:top w:val="none" w:sz="0" w:space="0" w:color="auto"/>
        <w:left w:val="none" w:sz="0" w:space="0" w:color="auto"/>
        <w:bottom w:val="none" w:sz="0" w:space="0" w:color="auto"/>
        <w:right w:val="none" w:sz="0" w:space="0" w:color="auto"/>
      </w:divBdr>
    </w:div>
    <w:div w:id="1043679036">
      <w:bodyDiv w:val="1"/>
      <w:marLeft w:val="0"/>
      <w:marRight w:val="0"/>
      <w:marTop w:val="0"/>
      <w:marBottom w:val="0"/>
      <w:divBdr>
        <w:top w:val="none" w:sz="0" w:space="0" w:color="auto"/>
        <w:left w:val="none" w:sz="0" w:space="0" w:color="auto"/>
        <w:bottom w:val="none" w:sz="0" w:space="0" w:color="auto"/>
        <w:right w:val="none" w:sz="0" w:space="0" w:color="auto"/>
      </w:divBdr>
    </w:div>
    <w:div w:id="1288045264">
      <w:bodyDiv w:val="1"/>
      <w:marLeft w:val="0"/>
      <w:marRight w:val="0"/>
      <w:marTop w:val="0"/>
      <w:marBottom w:val="0"/>
      <w:divBdr>
        <w:top w:val="none" w:sz="0" w:space="0" w:color="auto"/>
        <w:left w:val="none" w:sz="0" w:space="0" w:color="auto"/>
        <w:bottom w:val="none" w:sz="0" w:space="0" w:color="auto"/>
        <w:right w:val="none" w:sz="0" w:space="0" w:color="auto"/>
      </w:divBdr>
    </w:div>
    <w:div w:id="1399523740">
      <w:bodyDiv w:val="1"/>
      <w:marLeft w:val="0"/>
      <w:marRight w:val="0"/>
      <w:marTop w:val="0"/>
      <w:marBottom w:val="0"/>
      <w:divBdr>
        <w:top w:val="none" w:sz="0" w:space="0" w:color="auto"/>
        <w:left w:val="none" w:sz="0" w:space="0" w:color="auto"/>
        <w:bottom w:val="none" w:sz="0" w:space="0" w:color="auto"/>
        <w:right w:val="none" w:sz="0" w:space="0" w:color="auto"/>
      </w:divBdr>
    </w:div>
    <w:div w:id="1509560739">
      <w:bodyDiv w:val="1"/>
      <w:marLeft w:val="0"/>
      <w:marRight w:val="0"/>
      <w:marTop w:val="0"/>
      <w:marBottom w:val="0"/>
      <w:divBdr>
        <w:top w:val="none" w:sz="0" w:space="0" w:color="auto"/>
        <w:left w:val="none" w:sz="0" w:space="0" w:color="auto"/>
        <w:bottom w:val="none" w:sz="0" w:space="0" w:color="auto"/>
        <w:right w:val="none" w:sz="0" w:space="0" w:color="auto"/>
      </w:divBdr>
    </w:div>
    <w:div w:id="1514227747">
      <w:bodyDiv w:val="1"/>
      <w:marLeft w:val="0"/>
      <w:marRight w:val="0"/>
      <w:marTop w:val="0"/>
      <w:marBottom w:val="0"/>
      <w:divBdr>
        <w:top w:val="none" w:sz="0" w:space="0" w:color="auto"/>
        <w:left w:val="none" w:sz="0" w:space="0" w:color="auto"/>
        <w:bottom w:val="none" w:sz="0" w:space="0" w:color="auto"/>
        <w:right w:val="none" w:sz="0" w:space="0" w:color="auto"/>
      </w:divBdr>
    </w:div>
    <w:div w:id="1526021165">
      <w:bodyDiv w:val="1"/>
      <w:marLeft w:val="0"/>
      <w:marRight w:val="0"/>
      <w:marTop w:val="0"/>
      <w:marBottom w:val="0"/>
      <w:divBdr>
        <w:top w:val="none" w:sz="0" w:space="0" w:color="auto"/>
        <w:left w:val="none" w:sz="0" w:space="0" w:color="auto"/>
        <w:bottom w:val="none" w:sz="0" w:space="0" w:color="auto"/>
        <w:right w:val="none" w:sz="0" w:space="0" w:color="auto"/>
      </w:divBdr>
    </w:div>
    <w:div w:id="1591960663">
      <w:bodyDiv w:val="1"/>
      <w:marLeft w:val="0"/>
      <w:marRight w:val="0"/>
      <w:marTop w:val="0"/>
      <w:marBottom w:val="0"/>
      <w:divBdr>
        <w:top w:val="none" w:sz="0" w:space="0" w:color="auto"/>
        <w:left w:val="none" w:sz="0" w:space="0" w:color="auto"/>
        <w:bottom w:val="none" w:sz="0" w:space="0" w:color="auto"/>
        <w:right w:val="none" w:sz="0" w:space="0" w:color="auto"/>
      </w:divBdr>
    </w:div>
    <w:div w:id="1610896685">
      <w:bodyDiv w:val="1"/>
      <w:marLeft w:val="0"/>
      <w:marRight w:val="0"/>
      <w:marTop w:val="0"/>
      <w:marBottom w:val="0"/>
      <w:divBdr>
        <w:top w:val="none" w:sz="0" w:space="0" w:color="auto"/>
        <w:left w:val="none" w:sz="0" w:space="0" w:color="auto"/>
        <w:bottom w:val="none" w:sz="0" w:space="0" w:color="auto"/>
        <w:right w:val="none" w:sz="0" w:space="0" w:color="auto"/>
      </w:divBdr>
    </w:div>
    <w:div w:id="1729376371">
      <w:bodyDiv w:val="1"/>
      <w:marLeft w:val="0"/>
      <w:marRight w:val="0"/>
      <w:marTop w:val="0"/>
      <w:marBottom w:val="0"/>
      <w:divBdr>
        <w:top w:val="none" w:sz="0" w:space="0" w:color="auto"/>
        <w:left w:val="none" w:sz="0" w:space="0" w:color="auto"/>
        <w:bottom w:val="none" w:sz="0" w:space="0" w:color="auto"/>
        <w:right w:val="none" w:sz="0" w:space="0" w:color="auto"/>
      </w:divBdr>
    </w:div>
    <w:div w:id="1745759512">
      <w:bodyDiv w:val="1"/>
      <w:marLeft w:val="0"/>
      <w:marRight w:val="0"/>
      <w:marTop w:val="0"/>
      <w:marBottom w:val="0"/>
      <w:divBdr>
        <w:top w:val="none" w:sz="0" w:space="0" w:color="auto"/>
        <w:left w:val="none" w:sz="0" w:space="0" w:color="auto"/>
        <w:bottom w:val="none" w:sz="0" w:space="0" w:color="auto"/>
        <w:right w:val="none" w:sz="0" w:space="0" w:color="auto"/>
      </w:divBdr>
    </w:div>
    <w:div w:id="1884367080">
      <w:bodyDiv w:val="1"/>
      <w:marLeft w:val="0"/>
      <w:marRight w:val="0"/>
      <w:marTop w:val="0"/>
      <w:marBottom w:val="0"/>
      <w:divBdr>
        <w:top w:val="none" w:sz="0" w:space="0" w:color="auto"/>
        <w:left w:val="none" w:sz="0" w:space="0" w:color="auto"/>
        <w:bottom w:val="none" w:sz="0" w:space="0" w:color="auto"/>
        <w:right w:val="none" w:sz="0" w:space="0" w:color="auto"/>
      </w:divBdr>
    </w:div>
    <w:div w:id="19788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8A04-ADA9-41E7-B1D5-4EF9C06F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4746</TotalTime>
  <Pages>10</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محمدمهدی عمادی</cp:lastModifiedBy>
  <cp:revision>160</cp:revision>
  <cp:lastPrinted>2020-12-18T11:44:00Z</cp:lastPrinted>
  <dcterms:created xsi:type="dcterms:W3CDTF">2020-10-28T15:40:00Z</dcterms:created>
  <dcterms:modified xsi:type="dcterms:W3CDTF">2021-01-16T10:26:00Z</dcterms:modified>
</cp:coreProperties>
</file>