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5C" w:rsidRPr="008A522A" w:rsidRDefault="004C625C" w:rsidP="004C625C">
      <w:pPr>
        <w:spacing w:line="240" w:lineRule="auto"/>
        <w:jc w:val="center"/>
        <w:rPr>
          <w:rFonts w:cs="B Titr"/>
          <w:b/>
          <w:bCs/>
          <w:sz w:val="20"/>
          <w:szCs w:val="24"/>
          <w:rtl/>
        </w:rPr>
      </w:pPr>
      <w:r>
        <w:rPr>
          <w:rFonts w:cs="B Titr" w:hint="cs"/>
          <w:b/>
          <w:bCs/>
          <w:noProof/>
          <w:sz w:val="20"/>
          <w:szCs w:val="24"/>
          <w:rtl/>
        </w:rPr>
        <w:drawing>
          <wp:inline distT="0" distB="0" distL="0" distR="0" wp14:anchorId="14C86DDD" wp14:editId="682B7459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25C" w:rsidRPr="00C91EB6" w:rsidRDefault="004C625C" w:rsidP="004C625C">
      <w:r>
        <w:rPr>
          <w:rFonts w:cs="B Titr"/>
          <w:noProof/>
          <w:webHidden/>
          <w:color w:val="632423" w:themeColor="accent2" w:themeShade="80"/>
          <w:szCs w:val="24"/>
          <w:rtl/>
        </w:rPr>
        <w:fldChar w:fldCharType="begin"/>
      </w:r>
      <w:r>
        <w:rPr>
          <w:rFonts w:cs="B Titr"/>
          <w:noProof/>
          <w:webHidden/>
          <w:color w:val="632423" w:themeColor="accent2" w:themeShade="80"/>
          <w:szCs w:val="24"/>
          <w:rtl/>
        </w:rPr>
        <w:instrText xml:space="preserve"> </w:instrText>
      </w:r>
      <w:r>
        <w:rPr>
          <w:rFonts w:cs="B Titr"/>
          <w:noProof/>
          <w:webHidden/>
          <w:color w:val="632423" w:themeColor="accent2" w:themeShade="80"/>
          <w:szCs w:val="24"/>
        </w:rPr>
        <w:instrText>TOC</w:instrText>
      </w:r>
      <w:r>
        <w:rPr>
          <w:rFonts w:cs="B Titr"/>
          <w:noProof/>
          <w:webHidden/>
          <w:color w:val="632423" w:themeColor="accent2" w:themeShade="80"/>
          <w:szCs w:val="24"/>
          <w:rtl/>
        </w:rPr>
        <w:instrText xml:space="preserve"> \</w:instrText>
      </w:r>
      <w:r>
        <w:rPr>
          <w:rFonts w:cs="B Titr"/>
          <w:noProof/>
          <w:webHidden/>
          <w:color w:val="632423" w:themeColor="accent2" w:themeShade="80"/>
          <w:szCs w:val="24"/>
        </w:rPr>
        <w:instrText>o \h \z \u</w:instrText>
      </w:r>
      <w:r>
        <w:rPr>
          <w:rFonts w:cs="B Titr"/>
          <w:noProof/>
          <w:webHidden/>
          <w:color w:val="632423" w:themeColor="accent2" w:themeShade="80"/>
          <w:szCs w:val="24"/>
          <w:rtl/>
        </w:rPr>
        <w:instrText xml:space="preserve"> </w:instrText>
      </w:r>
      <w:r>
        <w:rPr>
          <w:rFonts w:cs="B Titr"/>
          <w:noProof/>
          <w:webHidden/>
          <w:color w:val="632423" w:themeColor="accent2" w:themeShade="80"/>
          <w:szCs w:val="24"/>
          <w:rtl/>
        </w:rPr>
        <w:fldChar w:fldCharType="separate"/>
      </w:r>
      <w:r>
        <w:rPr>
          <w:rFonts w:cs="B Titr" w:hint="cs"/>
          <w:b/>
          <w:bCs/>
          <w:noProof/>
          <w:webHidden/>
          <w:color w:val="632423" w:themeColor="accent2" w:themeShade="80"/>
          <w:szCs w:val="24"/>
          <w:rtl/>
        </w:rPr>
        <w:t>هیچ ورودی فهرست مطالب یافت نشد.</w:t>
      </w:r>
      <w:r>
        <w:rPr>
          <w:rFonts w:cs="B Titr"/>
          <w:noProof/>
          <w:webHidden/>
          <w:color w:val="632423" w:themeColor="accent2" w:themeShade="80"/>
          <w:szCs w:val="24"/>
          <w:rtl/>
        </w:rPr>
        <w:fldChar w:fldCharType="end"/>
      </w:r>
    </w:p>
    <w:p w:rsidR="004C625C" w:rsidRPr="00A6366F" w:rsidRDefault="004C625C" w:rsidP="004C625C">
      <w:r w:rsidRPr="00B70B46">
        <w:rPr>
          <w:rStyle w:val="Emphasis"/>
          <w:rFonts w:hint="cs"/>
          <w:b/>
          <w:bCs w:val="0"/>
          <w:color w:val="0202FF"/>
          <w:rtl/>
        </w:rPr>
        <w:t>موضوع</w:t>
      </w:r>
      <w:r w:rsidRPr="00B70B46">
        <w:rPr>
          <w:rStyle w:val="Emphasis"/>
          <w:rFonts w:hint="cs"/>
          <w:color w:val="0202FF"/>
          <w:rtl/>
        </w:rPr>
        <w:t>:</w:t>
      </w:r>
      <w:r w:rsidRPr="00A6366F">
        <w:rPr>
          <w:rFonts w:hint="cs"/>
          <w:rtl/>
        </w:rPr>
        <w:t xml:space="preserve"> </w:t>
      </w:r>
      <w:bookmarkStart w:id="0" w:name="BokSabj2_d"/>
      <w:bookmarkEnd w:id="0"/>
      <w:r>
        <w:rPr>
          <w:rtl/>
        </w:rPr>
        <w:t>احکام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Fonts w:hint="cs"/>
          <w:rtl/>
        </w:rPr>
        <w:t xml:space="preserve"> </w:t>
      </w:r>
      <w:r w:rsidRPr="00A6366F">
        <w:rPr>
          <w:rFonts w:hint="cs"/>
          <w:rtl/>
        </w:rPr>
        <w:t>/</w:t>
      </w:r>
      <w:bookmarkStart w:id="1" w:name="BokSabj_d"/>
      <w:bookmarkEnd w:id="1"/>
      <w:r>
        <w:rPr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 w:rsidRPr="00A6366F">
        <w:rPr>
          <w:rFonts w:hint="cs"/>
          <w:rtl/>
        </w:rPr>
        <w:t xml:space="preserve"> /</w:t>
      </w:r>
      <w:bookmarkStart w:id="2" w:name="Bokkolli"/>
      <w:bookmarkEnd w:id="2"/>
      <w:r>
        <w:rPr>
          <w:rtl/>
        </w:rPr>
        <w:t>محرّمات</w:t>
      </w:r>
      <w:r w:rsidRPr="00A6366F">
        <w:rPr>
          <w:rFonts w:hint="cs"/>
          <w:rtl/>
        </w:rPr>
        <w:t xml:space="preserve"> </w:t>
      </w:r>
    </w:p>
    <w:p w:rsidR="004C625C" w:rsidRPr="00B70B46" w:rsidRDefault="004C625C" w:rsidP="004C625C">
      <w:pPr>
        <w:rPr>
          <w:rStyle w:val="Emphasis"/>
          <w:b/>
          <w:bCs w:val="0"/>
          <w:color w:val="0202FF"/>
          <w:rtl/>
        </w:rPr>
      </w:pPr>
      <w:r w:rsidRPr="00B70B46">
        <w:rPr>
          <w:rStyle w:val="Emphasis"/>
          <w:rFonts w:hint="cs"/>
          <w:b/>
          <w:bCs w:val="0"/>
          <w:color w:val="0202FF"/>
          <w:rtl/>
        </w:rPr>
        <w:t>خلاصه مباحث گذشته:</w:t>
      </w:r>
    </w:p>
    <w:p w:rsidR="004C625C" w:rsidRPr="003A6148" w:rsidRDefault="004C625C" w:rsidP="004C625C">
      <w:pPr>
        <w:pBdr>
          <w:bottom w:val="double" w:sz="6" w:space="1" w:color="auto"/>
        </w:pBdr>
      </w:pPr>
      <w:r>
        <w:rPr>
          <w:rtl/>
        </w:rPr>
        <w:t>امر چهارم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که شرط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آنست که ع</w:t>
      </w:r>
      <w:r>
        <w:rPr>
          <w:rFonts w:hint="cs"/>
          <w:rtl/>
        </w:rPr>
        <w:t>ی</w:t>
      </w:r>
      <w:r>
        <w:rPr>
          <w:rFonts w:hint="eastAsia"/>
          <w:rtl/>
        </w:rPr>
        <w:t>بِ</w:t>
      </w:r>
      <w:r>
        <w:rPr>
          <w:rtl/>
        </w:rPr>
        <w:t xml:space="preserve"> مذکور، مستور باشد ونه مشهور. مشکل در مقام ا</w:t>
      </w:r>
      <w:r>
        <w:rPr>
          <w:rFonts w:hint="cs"/>
          <w:rtl/>
        </w:rPr>
        <w:t>ی</w:t>
      </w:r>
      <w:r>
        <w:rPr>
          <w:rFonts w:hint="eastAsia"/>
          <w:rtl/>
        </w:rPr>
        <w:t>نست</w:t>
      </w:r>
      <w:r>
        <w:rPr>
          <w:rtl/>
        </w:rPr>
        <w:t xml:space="preserve"> که اگر مخاطب جاهل به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باشد که در فلان روستا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در بهمان شهر مشهور است،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صِرف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شهرت مجوّز آنست که ما آبرو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مؤمن را نزد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مخاطب ببر</w:t>
      </w:r>
      <w:r>
        <w:rPr>
          <w:rFonts w:hint="cs"/>
          <w:rtl/>
        </w:rPr>
        <w:t>ی</w:t>
      </w:r>
      <w:r>
        <w:rPr>
          <w:rFonts w:hint="eastAsia"/>
          <w:rtl/>
        </w:rPr>
        <w:t>م؟</w:t>
      </w:r>
      <w:r>
        <w:rPr>
          <w:rtl/>
        </w:rPr>
        <w:t>!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صِرف شهرت ا</w:t>
      </w:r>
      <w:r>
        <w:rPr>
          <w:rFonts w:hint="eastAsia"/>
          <w:rtl/>
        </w:rPr>
        <w:t>تّصاف</w:t>
      </w:r>
      <w:r>
        <w:rPr>
          <w:rtl/>
        </w:rPr>
        <w:t xml:space="preserve"> به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شخص 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روستا مجوّز انتشار آن در روزنامه‌ها</w:t>
      </w:r>
      <w:r>
        <w:rPr>
          <w:rFonts w:hint="cs"/>
          <w:rtl/>
        </w:rPr>
        <w:t>ی</w:t>
      </w:r>
      <w:r>
        <w:rPr>
          <w:rtl/>
        </w:rPr>
        <w:t xml:space="preserve"> سراسر</w:t>
      </w:r>
      <w:r>
        <w:rPr>
          <w:rFonts w:hint="cs"/>
          <w:rtl/>
        </w:rPr>
        <w:t>ی</w:t>
      </w:r>
      <w:r>
        <w:rPr>
          <w:rtl/>
        </w:rPr>
        <w:t xml:space="preserve"> و سا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خبر</w:t>
      </w:r>
      <w:r>
        <w:rPr>
          <w:rFonts w:hint="cs"/>
          <w:rtl/>
        </w:rPr>
        <w:t>ی</w:t>
      </w:r>
      <w:r>
        <w:rPr>
          <w:rtl/>
        </w:rPr>
        <w:t xml:space="preserve"> کشور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شود؟! و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اعتذار از انتشار سراسر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همه </w:t>
      </w:r>
      <w:r>
        <w:rPr>
          <w:rFonts w:hint="cs"/>
          <w:rtl/>
        </w:rPr>
        <w:t>ی</w:t>
      </w:r>
      <w:r>
        <w:rPr>
          <w:rtl/>
        </w:rPr>
        <w:t xml:space="preserve"> مردم در روستا</w:t>
      </w:r>
      <w:r>
        <w:rPr>
          <w:rFonts w:hint="cs"/>
          <w:rtl/>
        </w:rPr>
        <w:t>ی</w:t>
      </w:r>
      <w:r>
        <w:rPr>
          <w:rtl/>
        </w:rPr>
        <w:t xml:space="preserve"> کذا و شهر فلان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اطّلاع دارند مقبول است.</w:t>
      </w:r>
    </w:p>
    <w:p w:rsidR="004C625C" w:rsidRDefault="004C625C" w:rsidP="004C625C"/>
    <w:p w:rsidR="004C625C" w:rsidRDefault="004C625C" w:rsidP="004C625C">
      <w:pPr>
        <w:pStyle w:val="Heading2"/>
        <w:rPr>
          <w:rFonts w:hint="cs"/>
          <w:rtl/>
        </w:rPr>
      </w:pPr>
      <w:r>
        <w:rPr>
          <w:rFonts w:hint="cs"/>
          <w:rtl/>
        </w:rPr>
        <w:t>امر چهارم؛ مستور بودن عیبِ مذکور</w:t>
      </w:r>
    </w:p>
    <w:p w:rsidR="004C625C" w:rsidRDefault="004C625C" w:rsidP="004C625C">
      <w:pPr>
        <w:rPr>
          <w:rtl/>
        </w:rPr>
      </w:pPr>
      <w:r>
        <w:rPr>
          <w:rFonts w:hint="cs"/>
          <w:rtl/>
        </w:rPr>
        <w:t xml:space="preserve">در مورد این مطلب قائلیم که </w:t>
      </w:r>
      <w:r>
        <w:rPr>
          <w:rtl/>
        </w:rPr>
        <w:t>ظاهر مشهور ا</w:t>
      </w:r>
      <w:r>
        <w:rPr>
          <w:rFonts w:hint="cs"/>
          <w:rtl/>
        </w:rPr>
        <w:t>ی</w:t>
      </w:r>
      <w:r>
        <w:rPr>
          <w:rFonts w:hint="eastAsia"/>
          <w:rtl/>
        </w:rPr>
        <w:t>نست</w:t>
      </w:r>
      <w:r>
        <w:rPr>
          <w:rtl/>
        </w:rPr>
        <w:t xml:space="preserve"> که مورد مذکور از مصا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ما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اصرار</w:t>
      </w:r>
      <w:r>
        <w:rPr>
          <w:rFonts w:hint="cs"/>
          <w:rtl/>
        </w:rPr>
        <w:t>ی</w:t>
      </w:r>
      <w:r>
        <w:rPr>
          <w:rtl/>
        </w:rPr>
        <w:t xml:space="preserve">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مورد از 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است -هر چند در بعض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آمده بود: "ان تقول ف</w:t>
      </w:r>
      <w:r>
        <w:rPr>
          <w:rFonts w:hint="cs"/>
          <w:rtl/>
        </w:rPr>
        <w:t>ی</w:t>
      </w:r>
      <w:r>
        <w:rPr>
          <w:rtl/>
        </w:rPr>
        <w:t xml:space="preserve"> اخ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ما ستره الله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>" که بالطبع شامل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فرض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شود-، چرا که اگر واقعا مفهوم عرف</w:t>
      </w:r>
      <w:r>
        <w:rPr>
          <w:rFonts w:hint="cs"/>
          <w:rtl/>
        </w:rPr>
        <w:t>ی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واضح نباشد نم</w:t>
      </w:r>
      <w:r>
        <w:rPr>
          <w:rFonts w:hint="cs"/>
          <w:rtl/>
        </w:rPr>
        <w:t>ی</w:t>
      </w:r>
      <w:r>
        <w:rPr>
          <w:rtl/>
        </w:rPr>
        <w:t xml:space="preserve"> توان حکم کرد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مورد از مصا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است. و لکن 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محرّمه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نظ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اشاعه فحشاء در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منطبق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فعل است چرا که تا کنون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فحشاء در مورد 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روستا شا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بود، لکن درجِ خبرِ آن در اخبار سراسر</w:t>
      </w:r>
      <w:r>
        <w:rPr>
          <w:rFonts w:hint="cs"/>
          <w:rtl/>
        </w:rPr>
        <w:t>ی</w:t>
      </w:r>
      <w:r>
        <w:rPr>
          <w:rtl/>
        </w:rPr>
        <w:t xml:space="preserve"> موجب ش</w:t>
      </w:r>
      <w:r>
        <w:rPr>
          <w:rFonts w:hint="cs"/>
          <w:rtl/>
        </w:rPr>
        <w:t>ی</w:t>
      </w:r>
      <w:r>
        <w:rPr>
          <w:rFonts w:hint="eastAsia"/>
          <w:rtl/>
        </w:rPr>
        <w:t>وع</w:t>
      </w:r>
      <w:r>
        <w:rPr>
          <w:rtl/>
        </w:rPr>
        <w:t xml:space="preserve"> آن در تمام</w:t>
      </w:r>
      <w:r>
        <w:rPr>
          <w:rFonts w:hint="cs"/>
          <w:rtl/>
        </w:rPr>
        <w:t>ی</w:t>
      </w:r>
      <w:r>
        <w:rPr>
          <w:rtl/>
        </w:rPr>
        <w:t xml:space="preserve"> کشور م</w:t>
      </w:r>
      <w:r>
        <w:rPr>
          <w:rFonts w:hint="cs"/>
          <w:rtl/>
        </w:rPr>
        <w:t>ی</w:t>
      </w:r>
      <w:r>
        <w:rPr>
          <w:rtl/>
        </w:rPr>
        <w:t xml:space="preserve"> شود. و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نا</w:t>
      </w:r>
      <w:r>
        <w:rPr>
          <w:rtl/>
        </w:rPr>
        <w:t xml:space="preserve"> عنوان مذکور منطبق بر مقام است </w:t>
      </w:r>
      <w:r>
        <w:rPr>
          <w:rFonts w:hint="eastAsia"/>
          <w:rtl/>
        </w:rPr>
        <w:t>چرا</w:t>
      </w:r>
      <w:r>
        <w:rPr>
          <w:rtl/>
        </w:rPr>
        <w:t xml:space="preserve"> که در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شر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آمده است: "من قال ف</w:t>
      </w:r>
      <w:r>
        <w:rPr>
          <w:rFonts w:hint="cs"/>
          <w:rtl/>
        </w:rPr>
        <w:t>ی</w:t>
      </w:r>
      <w:r>
        <w:rPr>
          <w:rtl/>
        </w:rPr>
        <w:t xml:space="preserve"> مؤمن ما رأته ع</w:t>
      </w:r>
      <w:r>
        <w:rPr>
          <w:rFonts w:hint="cs"/>
          <w:rtl/>
        </w:rPr>
        <w:t>ی</w:t>
      </w:r>
      <w:r>
        <w:rPr>
          <w:rFonts w:hint="eastAsia"/>
          <w:rtl/>
        </w:rPr>
        <w:t>ناه</w:t>
      </w:r>
      <w:r>
        <w:rPr>
          <w:rtl/>
        </w:rPr>
        <w:t xml:space="preserve"> أو سمعته أذناه فهو من الذ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قال الله تعال</w:t>
      </w:r>
      <w:r>
        <w:rPr>
          <w:rFonts w:hint="cs"/>
          <w:rtl/>
        </w:rPr>
        <w:t>ی</w:t>
      </w:r>
      <w:r>
        <w:rPr>
          <w:rtl/>
        </w:rPr>
        <w:t xml:space="preserve"> انّ الذ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حبون</w:t>
      </w:r>
      <w:r>
        <w:rPr>
          <w:rtl/>
        </w:rPr>
        <w:t xml:space="preserve"> ان تش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الفاحشة...</w:t>
      </w:r>
      <w:r>
        <w:rPr>
          <w:rStyle w:val="FootnoteReference"/>
          <w:rtl/>
        </w:rPr>
        <w:footnoteReference w:id="1"/>
      </w:r>
      <w:r>
        <w:rPr>
          <w:rtl/>
        </w:rPr>
        <w:t>". فلذا حتّ</w:t>
      </w:r>
      <w:r>
        <w:rPr>
          <w:rFonts w:hint="cs"/>
          <w:rtl/>
        </w:rPr>
        <w:t>ی</w:t>
      </w:r>
      <w:r>
        <w:rPr>
          <w:rtl/>
        </w:rPr>
        <w:t xml:space="preserve"> اگر مکلّف</w:t>
      </w:r>
      <w:r>
        <w:rPr>
          <w:rFonts w:hint="cs"/>
          <w:rtl/>
        </w:rPr>
        <w:t>ی</w:t>
      </w:r>
      <w:r>
        <w:rPr>
          <w:rtl/>
        </w:rPr>
        <w:t xml:space="preserve">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و فحشاء را فقط به شخص واحد</w:t>
      </w:r>
      <w:r>
        <w:rPr>
          <w:rFonts w:hint="cs"/>
          <w:rtl/>
        </w:rPr>
        <w:t>ی</w:t>
      </w:r>
      <w:r>
        <w:rPr>
          <w:rtl/>
        </w:rPr>
        <w:t xml:space="preserve"> گفته و حتّ</w:t>
      </w:r>
      <w:r>
        <w:rPr>
          <w:rFonts w:hint="cs"/>
          <w:rtl/>
        </w:rPr>
        <w:t>ی</w:t>
      </w:r>
      <w:r>
        <w:rPr>
          <w:rtl/>
        </w:rPr>
        <w:t xml:space="preserve"> تعهد به عدمِ نقل آن به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از مخاطب 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مع ذلک مصداق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شر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خواهد بود چرا که بالاخره نسبت به مخاطب ش</w:t>
      </w:r>
      <w:r>
        <w:rPr>
          <w:rFonts w:hint="cs"/>
          <w:rtl/>
        </w:rPr>
        <w:t>ی</w:t>
      </w:r>
      <w:r>
        <w:rPr>
          <w:rFonts w:hint="eastAsia"/>
          <w:rtl/>
        </w:rPr>
        <w:t>وع</w:t>
      </w:r>
      <w:r>
        <w:rPr>
          <w:rtl/>
        </w:rPr>
        <w:t xml:space="preserve"> صادق است. مضافاً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عنوان، 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محرّمه 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نظ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اذلال مؤمن، هتک و اهانت مؤمن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منطبق است. </w:t>
      </w:r>
    </w:p>
    <w:p w:rsidR="004C625C" w:rsidRDefault="004C625C" w:rsidP="004C625C">
      <w:pPr>
        <w:pStyle w:val="Heading3"/>
        <w:rPr>
          <w:rFonts w:hint="cs"/>
          <w:rtl/>
        </w:rPr>
      </w:pPr>
      <w:r>
        <w:rPr>
          <w:rFonts w:hint="cs"/>
          <w:rtl/>
        </w:rPr>
        <w:lastRenderedPageBreak/>
        <w:t xml:space="preserve">ملاک در مستور بودن و عدم شهرت عیب </w:t>
      </w:r>
    </w:p>
    <w:p w:rsidR="004C625C" w:rsidRDefault="004C625C" w:rsidP="004C625C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اگر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شهر و روستا</w:t>
      </w:r>
      <w:r>
        <w:rPr>
          <w:rFonts w:hint="cs"/>
          <w:rtl/>
        </w:rPr>
        <w:t>ی</w:t>
      </w:r>
      <w:r>
        <w:rPr>
          <w:rtl/>
        </w:rPr>
        <w:t xml:space="preserve"> دوردست</w:t>
      </w:r>
      <w:r>
        <w:rPr>
          <w:rFonts w:hint="cs"/>
          <w:rtl/>
        </w:rPr>
        <w:t>ی</w:t>
      </w:r>
      <w:r>
        <w:rPr>
          <w:rtl/>
        </w:rPr>
        <w:t xml:space="preserve"> شا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بود، حالا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شخص از معص</w:t>
      </w:r>
      <w:r>
        <w:rPr>
          <w:rFonts w:hint="cs"/>
          <w:rtl/>
        </w:rPr>
        <w:t>ی</w:t>
      </w:r>
      <w:r>
        <w:rPr>
          <w:rFonts w:hint="eastAsia"/>
          <w:rtl/>
        </w:rPr>
        <w:t>تش</w:t>
      </w:r>
      <w:r>
        <w:rPr>
          <w:rtl/>
        </w:rPr>
        <w:t xml:space="preserve"> توبه کرده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نکرده، آمده و ساکن در  بلد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شده، ‌و خطر</w:t>
      </w:r>
      <w:r>
        <w:rPr>
          <w:rFonts w:hint="cs"/>
          <w:rtl/>
        </w:rPr>
        <w:t>ی</w:t>
      </w:r>
      <w:r>
        <w:rPr>
          <w:rtl/>
        </w:rPr>
        <w:t xml:space="preserve"> هم بر سترِ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مترتّب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نقلِ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در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فرض</w:t>
      </w:r>
      <w:r>
        <w:rPr>
          <w:rFonts w:hint="cs"/>
          <w:rtl/>
        </w:rPr>
        <w:t>ی</w:t>
      </w:r>
      <w:r>
        <w:rPr>
          <w:rtl/>
        </w:rPr>
        <w:t xml:space="preserve"> به نظر از 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"اغتابه" بوده و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بر آن صادق باشد. الا در بعض مرات</w:t>
      </w:r>
      <w:r>
        <w:rPr>
          <w:rFonts w:hint="eastAsia"/>
          <w:rtl/>
        </w:rPr>
        <w:t>ب</w:t>
      </w:r>
      <w:r>
        <w:rPr>
          <w:rtl/>
        </w:rPr>
        <w:t xml:space="preserve"> عال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اشتهار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الناس که 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اشتهار ا</w:t>
      </w:r>
      <w:r>
        <w:rPr>
          <w:rFonts w:hint="cs"/>
          <w:rtl/>
        </w:rPr>
        <w:t>ی</w:t>
      </w:r>
      <w:r>
        <w:rPr>
          <w:rFonts w:hint="eastAsia"/>
          <w:rtl/>
        </w:rPr>
        <w:t>نچن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حداقل موجب شبهه در صدق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در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فرض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بشود، ولو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-کما تقدّم- حرمت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فعل از باب انطباق 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محرّمه 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ثابت باشد. بله، انصاف ا</w:t>
      </w:r>
      <w:r>
        <w:rPr>
          <w:rFonts w:hint="cs"/>
          <w:rtl/>
        </w:rPr>
        <w:t>ی</w:t>
      </w:r>
      <w:r>
        <w:rPr>
          <w:rFonts w:hint="eastAsia"/>
          <w:rtl/>
        </w:rPr>
        <w:t>نست</w:t>
      </w:r>
      <w:r>
        <w:rPr>
          <w:rtl/>
        </w:rPr>
        <w:t xml:space="preserve"> که صدقِ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بر نقلِ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که بقول مطلق مشهور است - نه ف</w:t>
      </w:r>
      <w:r>
        <w:rPr>
          <w:rFonts w:hint="cs"/>
          <w:rtl/>
        </w:rPr>
        <w:t>ی</w:t>
      </w:r>
      <w:r>
        <w:rPr>
          <w:rtl/>
        </w:rPr>
        <w:t xml:space="preserve"> بلد خاصّ- شبهه دارد.</w:t>
      </w:r>
    </w:p>
    <w:p w:rsidR="004C625C" w:rsidRDefault="004C625C" w:rsidP="004C625C">
      <w:pPr>
        <w:rPr>
          <w:rtl/>
        </w:rPr>
      </w:pPr>
      <w:r>
        <w:rPr>
          <w:rFonts w:hint="cs"/>
          <w:rtl/>
        </w:rPr>
        <w:t xml:space="preserve">وایضا اینکه </w:t>
      </w:r>
      <w:r>
        <w:rPr>
          <w:rtl/>
        </w:rPr>
        <w:t>ملاک در صدقِ غ</w:t>
      </w:r>
      <w:r>
        <w:rPr>
          <w:rFonts w:hint="cs"/>
          <w:rtl/>
        </w:rPr>
        <w:t>ی</w:t>
      </w:r>
      <w:r>
        <w:rPr>
          <w:rFonts w:hint="eastAsia"/>
          <w:rtl/>
        </w:rPr>
        <w:t>بت،</w:t>
      </w:r>
      <w:r>
        <w:rPr>
          <w:rtl/>
        </w:rPr>
        <w:t xml:space="preserve"> جهلِ مخاطب و مستور بودن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بالنسبة ال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 باشد، روشن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فلذا اگر مخاطب جاهل به ع</w:t>
      </w:r>
      <w:r>
        <w:rPr>
          <w:rFonts w:hint="cs"/>
          <w:rtl/>
        </w:rPr>
        <w:t>ی</w:t>
      </w:r>
      <w:r>
        <w:rPr>
          <w:rFonts w:hint="eastAsia"/>
          <w:rtl/>
        </w:rPr>
        <w:t>بِ</w:t>
      </w:r>
      <w:r>
        <w:rPr>
          <w:rtl/>
        </w:rPr>
        <w:t xml:space="preserve"> مشهور باشد روشن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نقلِ آن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از 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باشد. در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هم آمده بود: "ان تقول ف</w:t>
      </w:r>
      <w:r>
        <w:rPr>
          <w:rFonts w:hint="cs"/>
          <w:rtl/>
        </w:rPr>
        <w:t>ی</w:t>
      </w:r>
      <w:r>
        <w:rPr>
          <w:rtl/>
        </w:rPr>
        <w:t xml:space="preserve"> اخ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ما ستره الله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>"، و نفرموده بود: "ما ستره الله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بالنسبة ال</w:t>
      </w:r>
      <w:r>
        <w:rPr>
          <w:rFonts w:hint="cs"/>
          <w:rtl/>
        </w:rPr>
        <w:t>ی</w:t>
      </w:r>
      <w:r>
        <w:rPr>
          <w:rtl/>
        </w:rPr>
        <w:t xml:space="preserve"> المخاطب"، و مراد از "ما ستره الله عل</w:t>
      </w:r>
      <w:r>
        <w:rPr>
          <w:rFonts w:hint="cs"/>
          <w:rtl/>
        </w:rPr>
        <w:t>ی</w:t>
      </w:r>
      <w:r>
        <w:rPr>
          <w:rFonts w:hint="eastAsia"/>
          <w:rtl/>
        </w:rPr>
        <w:t>ه‌</w:t>
      </w:r>
      <w:r>
        <w:rPr>
          <w:rtl/>
        </w:rPr>
        <w:t>" روشن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"ستره الله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>" بطور نوع</w:t>
      </w:r>
      <w:r>
        <w:rPr>
          <w:rFonts w:hint="cs"/>
          <w:rtl/>
        </w:rPr>
        <w:t>ی</w:t>
      </w:r>
      <w:r>
        <w:rPr>
          <w:rtl/>
        </w:rPr>
        <w:t xml:space="preserve"> باشد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"ستره الله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>" بطور شخص</w:t>
      </w:r>
      <w:r>
        <w:rPr>
          <w:rFonts w:hint="cs"/>
          <w:rtl/>
        </w:rPr>
        <w:t>ی</w:t>
      </w:r>
      <w:r>
        <w:rPr>
          <w:rtl/>
        </w:rPr>
        <w:t xml:space="preserve"> وبالنسبة ال</w:t>
      </w:r>
      <w:r>
        <w:rPr>
          <w:rFonts w:hint="cs"/>
          <w:rtl/>
        </w:rPr>
        <w:t>ی</w:t>
      </w:r>
      <w:r>
        <w:rPr>
          <w:rtl/>
        </w:rPr>
        <w:t xml:space="preserve"> المخاطب.</w:t>
      </w:r>
    </w:p>
    <w:p w:rsidR="004C625C" w:rsidRDefault="004C625C" w:rsidP="004C625C">
      <w:pPr>
        <w:rPr>
          <w:rtl/>
        </w:rPr>
      </w:pPr>
      <w:r>
        <w:rPr>
          <w:rFonts w:hint="eastAsia"/>
          <w:rtl/>
        </w:rPr>
        <w:t>بله،</w:t>
      </w:r>
      <w:r>
        <w:rPr>
          <w:rtl/>
        </w:rPr>
        <w:t xml:space="preserve"> در مورد "من أق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الحدّ"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بعد از 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حدّ سبب حدّ را در مورد شخص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اشکال</w:t>
      </w:r>
      <w:r>
        <w:rPr>
          <w:rFonts w:hint="cs"/>
          <w:rtl/>
        </w:rPr>
        <w:t>ی</w:t>
      </w:r>
      <w:r>
        <w:rPr>
          <w:rtl/>
        </w:rPr>
        <w:t xml:space="preserve"> ندارد به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وجود نصّ. لکن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مطلب در خصوص "من اق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الحدّ" هست و لا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>.</w:t>
      </w:r>
    </w:p>
    <w:p w:rsidR="004C625C" w:rsidRDefault="004C625C" w:rsidP="004C625C">
      <w:pPr>
        <w:pStyle w:val="Heading3"/>
        <w:rPr>
          <w:rFonts w:hint="cs"/>
          <w:rtl/>
        </w:rPr>
      </w:pPr>
      <w:r>
        <w:rPr>
          <w:rFonts w:hint="cs"/>
          <w:rtl/>
        </w:rPr>
        <w:t>مراد از عیب</w:t>
      </w:r>
    </w:p>
    <w:p w:rsidR="004C625C" w:rsidRDefault="004C625C" w:rsidP="004C625C">
      <w:pPr>
        <w:rPr>
          <w:rtl/>
        </w:rPr>
      </w:pPr>
      <w:r>
        <w:rPr>
          <w:rFonts w:hint="eastAsia"/>
          <w:rtl/>
        </w:rPr>
        <w:t>مطلب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آنکه در صدق غ</w:t>
      </w:r>
      <w:r>
        <w:rPr>
          <w:rFonts w:hint="cs"/>
          <w:rtl/>
        </w:rPr>
        <w:t>ی</w:t>
      </w:r>
      <w:r>
        <w:rPr>
          <w:rFonts w:hint="eastAsia"/>
          <w:rtl/>
        </w:rPr>
        <w:t>بت،</w:t>
      </w:r>
      <w:r>
        <w:rPr>
          <w:rtl/>
        </w:rPr>
        <w:t xml:space="preserve"> لازم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مذکور از معاص</w:t>
      </w:r>
      <w:r>
        <w:rPr>
          <w:rFonts w:hint="cs"/>
          <w:rtl/>
        </w:rPr>
        <w:t>ی</w:t>
      </w:r>
      <w:r>
        <w:rPr>
          <w:rtl/>
        </w:rPr>
        <w:t xml:space="preserve"> باشد، بلکه صرف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بودن ملاک است هر چند معص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نباشد، مانند زن ب</w:t>
      </w:r>
      <w:r>
        <w:rPr>
          <w:rFonts w:hint="cs"/>
          <w:rtl/>
        </w:rPr>
        <w:t>ی</w:t>
      </w:r>
      <w:r>
        <w:rPr>
          <w:rtl/>
        </w:rPr>
        <w:t xml:space="preserve"> گناه</w:t>
      </w:r>
      <w:r>
        <w:rPr>
          <w:rFonts w:hint="cs"/>
          <w:rtl/>
        </w:rPr>
        <w:t>ی</w:t>
      </w:r>
      <w:r>
        <w:rPr>
          <w:rtl/>
        </w:rPr>
        <w:t xml:space="preserve"> که مورد تعدّ</w:t>
      </w:r>
      <w:r>
        <w:rPr>
          <w:rFonts w:hint="cs"/>
          <w:rtl/>
        </w:rPr>
        <w:t>ی</w:t>
      </w:r>
      <w:r>
        <w:rPr>
          <w:rtl/>
        </w:rPr>
        <w:t xml:space="preserve"> قرار گرفته بدون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تقص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داشته باشد. نم</w:t>
      </w:r>
      <w:r>
        <w:rPr>
          <w:rFonts w:hint="cs"/>
          <w:rtl/>
        </w:rPr>
        <w:t>ی</w:t>
      </w:r>
      <w:r>
        <w:rPr>
          <w:rtl/>
        </w:rPr>
        <w:t xml:space="preserve"> توان گفت چون معص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نکرده م</w:t>
      </w:r>
      <w:r>
        <w:rPr>
          <w:rFonts w:hint="cs"/>
          <w:rtl/>
        </w:rPr>
        <w:t>ی</w:t>
      </w:r>
      <w:r>
        <w:rPr>
          <w:rtl/>
        </w:rPr>
        <w:t xml:space="preserve"> توان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مطلب را نقل کرد، چرا که ولو معص</w:t>
      </w:r>
      <w:r>
        <w:rPr>
          <w:rFonts w:hint="cs"/>
          <w:rtl/>
        </w:rPr>
        <w:t>ی</w:t>
      </w:r>
      <w:r>
        <w:rPr>
          <w:rtl/>
        </w:rPr>
        <w:t>ت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لکن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که هست، ونقل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موجب ر</w:t>
      </w:r>
      <w:r>
        <w:rPr>
          <w:rFonts w:hint="cs"/>
          <w:rtl/>
        </w:rPr>
        <w:t>ی</w:t>
      </w:r>
      <w:r>
        <w:rPr>
          <w:rFonts w:hint="eastAsia"/>
          <w:rtl/>
        </w:rPr>
        <w:t>خته</w:t>
      </w:r>
      <w:r>
        <w:rPr>
          <w:rtl/>
        </w:rPr>
        <w:t xml:space="preserve"> شدن آبرو</w:t>
      </w:r>
      <w:r>
        <w:rPr>
          <w:rFonts w:hint="cs"/>
          <w:rtl/>
        </w:rPr>
        <w:t>ی</w:t>
      </w:r>
      <w:r>
        <w:rPr>
          <w:rtl/>
        </w:rPr>
        <w:t xml:space="preserve"> مؤمن م</w:t>
      </w:r>
      <w:r>
        <w:rPr>
          <w:rFonts w:hint="cs"/>
          <w:rtl/>
        </w:rPr>
        <w:t>ی</w:t>
      </w:r>
      <w:r>
        <w:rPr>
          <w:rtl/>
        </w:rPr>
        <w:t xml:space="preserve"> شود. و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عمل</w:t>
      </w:r>
      <w:r>
        <w:rPr>
          <w:rFonts w:hint="cs"/>
          <w:rtl/>
        </w:rPr>
        <w:t>ی</w:t>
      </w:r>
      <w:r>
        <w:rPr>
          <w:rtl/>
        </w:rPr>
        <w:t xml:space="preserve"> اصلا قبح عقل</w:t>
      </w:r>
      <w:r>
        <w:rPr>
          <w:rFonts w:hint="cs"/>
          <w:rtl/>
        </w:rPr>
        <w:t>ی</w:t>
      </w:r>
      <w:r>
        <w:rPr>
          <w:rtl/>
        </w:rPr>
        <w:t xml:space="preserve"> داشته و به نظر ما ظلم به و</w:t>
      </w:r>
      <w:r>
        <w:rPr>
          <w:rFonts w:hint="cs"/>
          <w:rtl/>
        </w:rPr>
        <w:t>ی</w:t>
      </w:r>
      <w:r>
        <w:rPr>
          <w:rtl/>
        </w:rPr>
        <w:t xml:space="preserve"> است و اگر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از 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محرّمه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منطبق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فعل نبود، بواسطه </w:t>
      </w:r>
      <w:r>
        <w:rPr>
          <w:rFonts w:hint="cs"/>
          <w:rtl/>
        </w:rPr>
        <w:t>ی</w:t>
      </w:r>
      <w:r>
        <w:rPr>
          <w:rtl/>
        </w:rPr>
        <w:t xml:space="preserve"> ملازمه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حکم عقل و حکم شرع حرمت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عمل</w:t>
      </w:r>
      <w:r>
        <w:rPr>
          <w:rFonts w:hint="cs"/>
          <w:rtl/>
        </w:rPr>
        <w:t>ی</w:t>
      </w:r>
      <w:r>
        <w:rPr>
          <w:rtl/>
        </w:rPr>
        <w:t xml:space="preserve"> را م</w:t>
      </w:r>
      <w:r>
        <w:rPr>
          <w:rFonts w:hint="cs"/>
          <w:rtl/>
        </w:rPr>
        <w:t>ی</w:t>
      </w:r>
      <w:r>
        <w:rPr>
          <w:rtl/>
        </w:rPr>
        <w:t xml:space="preserve"> توان کشف ک</w:t>
      </w:r>
      <w:r>
        <w:rPr>
          <w:rFonts w:hint="eastAsia"/>
          <w:rtl/>
        </w:rPr>
        <w:t>رد</w:t>
      </w:r>
      <w:r>
        <w:rPr>
          <w:rtl/>
        </w:rPr>
        <w:t>.</w:t>
      </w:r>
    </w:p>
    <w:p w:rsidR="004C625C" w:rsidRDefault="004C625C" w:rsidP="004C625C">
      <w:pPr>
        <w:pStyle w:val="Heading2"/>
        <w:rPr>
          <w:rtl/>
        </w:rPr>
      </w:pPr>
      <w:r>
        <w:rPr>
          <w:rFonts w:hint="cs"/>
          <w:rtl/>
        </w:rPr>
        <w:t>امر پنجم؛ وجود سامعِ جاهل</w:t>
      </w:r>
    </w:p>
    <w:p w:rsidR="004C625C" w:rsidRDefault="004C625C" w:rsidP="004C625C">
      <w:pPr>
        <w:rPr>
          <w:rtl/>
        </w:rPr>
      </w:pPr>
      <w:r>
        <w:rPr>
          <w:rFonts w:hint="eastAsia"/>
          <w:rtl/>
        </w:rPr>
        <w:t>امر</w:t>
      </w:r>
      <w:r>
        <w:rPr>
          <w:rtl/>
        </w:rPr>
        <w:t xml:space="preserve"> پنجم ا</w:t>
      </w:r>
      <w:r>
        <w:rPr>
          <w:rFonts w:hint="cs"/>
          <w:rtl/>
        </w:rPr>
        <w:t>ی</w:t>
      </w:r>
      <w:r>
        <w:rPr>
          <w:rFonts w:hint="eastAsia"/>
          <w:rtl/>
        </w:rPr>
        <w:t>نست</w:t>
      </w:r>
      <w:r>
        <w:rPr>
          <w:rtl/>
        </w:rPr>
        <w:t xml:space="preserve"> که مرحوم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فرموده اند برا</w:t>
      </w:r>
      <w:r>
        <w:rPr>
          <w:rFonts w:hint="cs"/>
          <w:rtl/>
        </w:rPr>
        <w:t>ی</w:t>
      </w:r>
      <w:r>
        <w:rPr>
          <w:rtl/>
        </w:rPr>
        <w:t xml:space="preserve"> صدقِ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سامعِ جاهل به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فرض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لذا اگر سامع</w:t>
      </w:r>
      <w:r>
        <w:rPr>
          <w:rFonts w:hint="cs"/>
          <w:rtl/>
        </w:rPr>
        <w:t>ی</w:t>
      </w:r>
      <w:r>
        <w:rPr>
          <w:rtl/>
        </w:rPr>
        <w:t xml:space="preserve"> وجود نداشت و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سامع جاهل به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نبود، نه تنها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بلکه 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مانند اذلال و اهانت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صادق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الا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سامع عالمِ به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بوده لکن فراموش کرد</w:t>
      </w:r>
      <w:r>
        <w:rPr>
          <w:rFonts w:hint="eastAsia"/>
          <w:rtl/>
        </w:rPr>
        <w:t>ه</w:t>
      </w:r>
      <w:r>
        <w:rPr>
          <w:rtl/>
        </w:rPr>
        <w:t xml:space="preserve"> بود و با نقلِ ناقل متذکّر شود، در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فرض</w:t>
      </w:r>
      <w:r>
        <w:rPr>
          <w:rFonts w:hint="cs"/>
          <w:rtl/>
        </w:rPr>
        <w:t>ی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عدمِ صدقِ "اغتابه"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4C625C" w:rsidRDefault="004C625C" w:rsidP="004C625C">
      <w:pPr>
        <w:pStyle w:val="Heading3"/>
        <w:rPr>
          <w:rFonts w:hint="cs"/>
          <w:rtl/>
        </w:rPr>
      </w:pPr>
      <w:r>
        <w:rPr>
          <w:rFonts w:hint="cs"/>
          <w:rtl/>
        </w:rPr>
        <w:lastRenderedPageBreak/>
        <w:t>کفایت معرضیت للسماع</w:t>
      </w:r>
    </w:p>
    <w:p w:rsidR="004C625C" w:rsidRDefault="004C625C" w:rsidP="004C625C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نظر ما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مرحوم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فرمود وجود سامع را لازم دانسته اند،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مورد مداقّه قرار 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معرض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للسماع کاف</w:t>
      </w:r>
      <w:r>
        <w:rPr>
          <w:rFonts w:hint="cs"/>
          <w:rtl/>
        </w:rPr>
        <w:t>ی</w:t>
      </w:r>
      <w:r>
        <w:rPr>
          <w:rtl/>
        </w:rPr>
        <w:t xml:space="preserve"> است ولو بالفعل سامع</w:t>
      </w:r>
      <w:r>
        <w:rPr>
          <w:rFonts w:hint="cs"/>
          <w:rtl/>
        </w:rPr>
        <w:t>ی</w:t>
      </w:r>
      <w:r>
        <w:rPr>
          <w:rtl/>
        </w:rPr>
        <w:t xml:space="preserve"> وجود نداشته باشد. مثل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را در دفترچه خاطراتش م</w:t>
      </w:r>
      <w:r>
        <w:rPr>
          <w:rFonts w:hint="cs"/>
          <w:rtl/>
        </w:rPr>
        <w:t>ی‌‌</w:t>
      </w:r>
      <w:r>
        <w:rPr>
          <w:rFonts w:hint="eastAsia"/>
          <w:rtl/>
        </w:rPr>
        <w:t>نو</w:t>
      </w:r>
      <w:r>
        <w:rPr>
          <w:rFonts w:hint="cs"/>
          <w:rtl/>
        </w:rPr>
        <w:t>ی</w:t>
      </w:r>
      <w:r>
        <w:rPr>
          <w:rFonts w:hint="eastAsia"/>
          <w:rtl/>
        </w:rPr>
        <w:t>سد،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در نوار</w:t>
      </w:r>
      <w:r>
        <w:rPr>
          <w:rFonts w:hint="cs"/>
          <w:rtl/>
        </w:rPr>
        <w:t>ی</w:t>
      </w:r>
      <w:r>
        <w:rPr>
          <w:rtl/>
        </w:rPr>
        <w:t xml:space="preserve"> ضبط م</w:t>
      </w:r>
      <w:r>
        <w:rPr>
          <w:rFonts w:hint="cs"/>
          <w:rtl/>
        </w:rPr>
        <w:t>ی</w:t>
      </w:r>
      <w:r>
        <w:rPr>
          <w:rtl/>
        </w:rPr>
        <w:t xml:space="preserve"> کند که در معرض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</w:t>
      </w:r>
      <w:r>
        <w:rPr>
          <w:rFonts w:hint="eastAsia"/>
          <w:rtl/>
        </w:rPr>
        <w:t>است،</w:t>
      </w:r>
      <w:r>
        <w:rPr>
          <w:rtl/>
        </w:rPr>
        <w:t xml:space="preserve"> در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فرض</w:t>
      </w:r>
      <w:r>
        <w:rPr>
          <w:rFonts w:hint="cs"/>
          <w:rtl/>
        </w:rPr>
        <w:t>ی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در معرض سماع و رؤ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قرار داده،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صادق است ولو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بالفعل سامع</w:t>
      </w:r>
      <w:r>
        <w:rPr>
          <w:rFonts w:hint="cs"/>
          <w:rtl/>
        </w:rPr>
        <w:t>ی</w:t>
      </w:r>
      <w:r>
        <w:rPr>
          <w:rtl/>
        </w:rPr>
        <w:t xml:space="preserve"> در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نباشد.</w:t>
      </w:r>
    </w:p>
    <w:p w:rsidR="004C625C" w:rsidRDefault="004C625C" w:rsidP="004C625C">
      <w:pPr>
        <w:pStyle w:val="Heading2"/>
        <w:rPr>
          <w:rtl/>
        </w:rPr>
      </w:pPr>
      <w:r>
        <w:rPr>
          <w:rFonts w:hint="cs"/>
          <w:rtl/>
        </w:rPr>
        <w:t>امر ششم؛ معلوم بودن مغتاب عند المخاطب</w:t>
      </w:r>
    </w:p>
    <w:p w:rsidR="004C625C" w:rsidRDefault="004C625C" w:rsidP="004C625C">
      <w:pPr>
        <w:rPr>
          <w:rFonts w:hint="cs"/>
          <w:rtl/>
        </w:rPr>
      </w:pPr>
      <w:r>
        <w:rPr>
          <w:rFonts w:hint="eastAsia"/>
          <w:rtl/>
        </w:rPr>
        <w:t>امر</w:t>
      </w:r>
      <w:r>
        <w:rPr>
          <w:rtl/>
        </w:rPr>
        <w:t xml:space="preserve"> ششم که مرحوم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اعظم متعرّض آن شده ا</w:t>
      </w:r>
      <w:r>
        <w:rPr>
          <w:rFonts w:hint="cs"/>
          <w:rtl/>
        </w:rPr>
        <w:t>ی</w:t>
      </w:r>
      <w:r>
        <w:rPr>
          <w:rFonts w:hint="eastAsia"/>
          <w:rtl/>
        </w:rPr>
        <w:t>نست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فرموده اند: گاه</w:t>
      </w:r>
      <w:r>
        <w:rPr>
          <w:rFonts w:hint="cs"/>
          <w:rtl/>
        </w:rPr>
        <w:t>ی</w:t>
      </w:r>
      <w:r>
        <w:rPr>
          <w:rtl/>
        </w:rPr>
        <w:t xml:space="preserve"> شخص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شوند عند المخاطب مجهول است.</w:t>
      </w:r>
    </w:p>
    <w:p w:rsidR="004C625C" w:rsidRDefault="004C625C" w:rsidP="004C625C">
      <w:pPr>
        <w:pStyle w:val="Heading3"/>
        <w:rPr>
          <w:rFonts w:hint="cs"/>
          <w:rtl/>
        </w:rPr>
      </w:pPr>
      <w:r>
        <w:rPr>
          <w:rFonts w:hint="cs"/>
          <w:rtl/>
        </w:rPr>
        <w:t>غیبتِ مغتابِ مجهول در ظرف شبهه غیر محصوره</w:t>
      </w:r>
    </w:p>
    <w:p w:rsidR="004C625C" w:rsidRDefault="004C625C" w:rsidP="004C625C">
      <w:pPr>
        <w:rPr>
          <w:rtl/>
        </w:rPr>
      </w:pPr>
      <w:r>
        <w:rPr>
          <w:rtl/>
        </w:rPr>
        <w:t>خب تارة شبهه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محصوره است، نظ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گفته شده: "جائن</w:t>
      </w:r>
      <w:r>
        <w:rPr>
          <w:rFonts w:hint="cs"/>
          <w:rtl/>
        </w:rPr>
        <w:t>ی</w:t>
      </w:r>
      <w:r>
        <w:rPr>
          <w:rtl/>
        </w:rPr>
        <w:t xml:space="preserve"> ال</w:t>
      </w:r>
      <w:r>
        <w:rPr>
          <w:rFonts w:hint="cs"/>
          <w:rtl/>
        </w:rPr>
        <w:t>ی</w:t>
      </w:r>
      <w:r>
        <w:rPr>
          <w:rFonts w:hint="eastAsia"/>
          <w:rtl/>
        </w:rPr>
        <w:t>وم</w:t>
      </w:r>
      <w:r>
        <w:rPr>
          <w:rtl/>
        </w:rPr>
        <w:t xml:space="preserve"> رجلٌ بخ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>"، مرحوم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فرموده اند ظاهرا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در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موارد</w:t>
      </w:r>
      <w:r>
        <w:rPr>
          <w:rFonts w:hint="cs"/>
          <w:rtl/>
        </w:rPr>
        <w:t>ی</w:t>
      </w:r>
      <w:r>
        <w:rPr>
          <w:rtl/>
        </w:rPr>
        <w:t xml:space="preserve"> صادق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لو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ظاه</w:t>
      </w:r>
      <w:r>
        <w:rPr>
          <w:rFonts w:hint="eastAsia"/>
          <w:rtl/>
        </w:rPr>
        <w:t>ر</w:t>
      </w:r>
      <w:r>
        <w:rPr>
          <w:rtl/>
        </w:rPr>
        <w:t xml:space="preserve"> 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اکثر فقهاء از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شامل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فرد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شود چرا که "ان تقول ف</w:t>
      </w:r>
      <w:r>
        <w:rPr>
          <w:rFonts w:hint="cs"/>
          <w:rtl/>
        </w:rPr>
        <w:t>ی</w:t>
      </w:r>
      <w:r>
        <w:rPr>
          <w:rtl/>
        </w:rPr>
        <w:t xml:space="preserve"> اخ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ما ستره الله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>" صادق است، منته</w:t>
      </w:r>
      <w:r>
        <w:rPr>
          <w:rFonts w:hint="cs"/>
          <w:rtl/>
        </w:rPr>
        <w:t>ی</w:t>
      </w:r>
      <w:r>
        <w:rPr>
          <w:rtl/>
        </w:rPr>
        <w:t xml:space="preserve"> چون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بر ارتکاب امثال و نظائر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مورد در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عموم مسلم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است، به گونه ا</w:t>
      </w:r>
      <w:r>
        <w:rPr>
          <w:rFonts w:hint="cs"/>
          <w:rtl/>
        </w:rPr>
        <w:t>ی</w:t>
      </w:r>
      <w:r>
        <w:rPr>
          <w:rtl/>
        </w:rPr>
        <w:t xml:space="preserve"> که در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اهل 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هم</w:t>
      </w:r>
      <w:r>
        <w:rPr>
          <w:rtl/>
        </w:rPr>
        <w:t xml:space="preserve"> السلام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گاه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فرمودند: "ما ل</w:t>
      </w:r>
      <w:r>
        <w:rPr>
          <w:rFonts w:hint="eastAsia"/>
          <w:rtl/>
        </w:rPr>
        <w:t>فلان</w:t>
      </w:r>
      <w:r>
        <w:rPr>
          <w:rtl/>
        </w:rPr>
        <w:t>"، واسم نم</w:t>
      </w:r>
      <w:r>
        <w:rPr>
          <w:rFonts w:hint="cs"/>
          <w:rtl/>
        </w:rPr>
        <w:t>ی‌</w:t>
      </w:r>
      <w:r>
        <w:rPr>
          <w:rFonts w:hint="eastAsia"/>
          <w:rtl/>
        </w:rPr>
        <w:t>بردند،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فرمودند: "ما بال اقوام </w:t>
      </w:r>
      <w:r>
        <w:rPr>
          <w:rFonts w:hint="cs"/>
          <w:rtl/>
        </w:rPr>
        <w:t>ی</w:t>
      </w:r>
      <w:r>
        <w:rPr>
          <w:rFonts w:hint="eastAsia"/>
          <w:rtl/>
        </w:rPr>
        <w:t>فعلون</w:t>
      </w:r>
      <w:r>
        <w:rPr>
          <w:rtl/>
        </w:rPr>
        <w:t xml:space="preserve"> کذا"، معلوم م</w:t>
      </w:r>
      <w:r>
        <w:rPr>
          <w:rFonts w:hint="cs"/>
          <w:rtl/>
        </w:rPr>
        <w:t>ی</w:t>
      </w:r>
      <w:r>
        <w:rPr>
          <w:rtl/>
        </w:rPr>
        <w:t xml:space="preserve"> شود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نگونه</w:t>
      </w:r>
      <w:r>
        <w:rPr>
          <w:rtl/>
        </w:rPr>
        <w:t xml:space="preserve"> موارد حرمت</w:t>
      </w:r>
      <w:r>
        <w:rPr>
          <w:rFonts w:hint="cs"/>
          <w:rtl/>
        </w:rPr>
        <w:t>ی</w:t>
      </w:r>
      <w:r>
        <w:rPr>
          <w:rtl/>
        </w:rPr>
        <w:t xml:space="preserve"> ندارد. لکن مرحوم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اعظم ‌صدق عرف</w:t>
      </w:r>
      <w:r>
        <w:rPr>
          <w:rFonts w:hint="cs"/>
          <w:rtl/>
        </w:rPr>
        <w:t>ی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در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موارد</w:t>
      </w:r>
      <w:r>
        <w:rPr>
          <w:rFonts w:hint="cs"/>
          <w:rtl/>
        </w:rPr>
        <w:t>ی</w:t>
      </w:r>
      <w:r>
        <w:rPr>
          <w:rtl/>
        </w:rPr>
        <w:t xml:space="preserve"> را انکار کرده اند. مرحوم امام قائلند ولو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فرض</w:t>
      </w:r>
      <w:r>
        <w:rPr>
          <w:rFonts w:hint="cs"/>
          <w:rtl/>
        </w:rPr>
        <w:t>ی</w:t>
      </w:r>
      <w:r>
        <w:rPr>
          <w:rtl/>
        </w:rPr>
        <w:t xml:space="preserve"> حرام نباشد لکن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از 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نب</w:t>
      </w:r>
      <w:r>
        <w:rPr>
          <w:rFonts w:hint="eastAsia"/>
          <w:rtl/>
        </w:rPr>
        <w:t>اشد</w:t>
      </w:r>
      <w:r>
        <w:rPr>
          <w:rtl/>
        </w:rPr>
        <w:t xml:space="preserve">. </w:t>
      </w:r>
    </w:p>
    <w:p w:rsidR="004C625C" w:rsidRDefault="004C625C" w:rsidP="004C625C">
      <w:pPr>
        <w:pStyle w:val="Heading3"/>
        <w:rPr>
          <w:rFonts w:hint="cs"/>
          <w:rtl/>
        </w:rPr>
      </w:pPr>
      <w:r>
        <w:rPr>
          <w:rFonts w:hint="cs"/>
          <w:rtl/>
        </w:rPr>
        <w:t>غیبتِ مغتابِ مجهول در ظرف شبهه محصوره</w:t>
      </w:r>
    </w:p>
    <w:p w:rsidR="004C625C" w:rsidRDefault="004C625C" w:rsidP="004C625C">
      <w:pPr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تارة شبهه محصوره است به نحو</w:t>
      </w:r>
      <w:r>
        <w:rPr>
          <w:rFonts w:hint="cs"/>
          <w:rtl/>
        </w:rPr>
        <w:t>ی</w:t>
      </w:r>
      <w:r>
        <w:rPr>
          <w:rtl/>
        </w:rPr>
        <w:t xml:space="preserve"> که اگر هر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از اطراف شبهه متوجّه شوند متکلّم</w:t>
      </w:r>
      <w:r>
        <w:rPr>
          <w:rFonts w:hint="cs"/>
          <w:rtl/>
        </w:rPr>
        <w:t>ی</w:t>
      </w:r>
      <w:r>
        <w:rPr>
          <w:rtl/>
        </w:rPr>
        <w:t xml:space="preserve"> تکلّم به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کرده، ناراحت خواهند شد. به طور مثال 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پنج پسر دارد، قائل م</w:t>
      </w:r>
      <w:r>
        <w:rPr>
          <w:rFonts w:hint="cs"/>
          <w:rtl/>
        </w:rPr>
        <w:t>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: "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پسرها</w:t>
      </w:r>
      <w:r>
        <w:rPr>
          <w:rFonts w:hint="cs"/>
          <w:rtl/>
        </w:rPr>
        <w:t>ی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شارب الخمر است"، خب اگر اولاد 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مطلب مطلع شوند ناراحت خواهند شد. مرحوم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م</w:t>
      </w:r>
      <w:r>
        <w:rPr>
          <w:rFonts w:hint="cs"/>
          <w:rtl/>
        </w:rPr>
        <w:t>ی‌‌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: مطلب در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صورت</w:t>
      </w:r>
      <w:r>
        <w:rPr>
          <w:rFonts w:hint="cs"/>
          <w:rtl/>
        </w:rPr>
        <w:t>ی</w:t>
      </w:r>
      <w:r>
        <w:rPr>
          <w:rtl/>
        </w:rPr>
        <w:t xml:space="preserve"> مشکل است چرا که احتمال دارد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هر پنج نفر را مرتکب شده به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"ذکرک اخاک بما </w:t>
      </w:r>
      <w:r>
        <w:rPr>
          <w:rFonts w:hint="cs"/>
          <w:rtl/>
        </w:rPr>
        <w:t>ی</w:t>
      </w:r>
      <w:r>
        <w:rPr>
          <w:rFonts w:hint="eastAsia"/>
          <w:rtl/>
        </w:rPr>
        <w:t>کرهه</w:t>
      </w:r>
      <w:r>
        <w:rPr>
          <w:rtl/>
        </w:rPr>
        <w:t>"، و محتمل است قائل 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نخ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را نکرده چرا که نه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پسر را فاش کرده و نه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آن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را. احتمال سوم</w:t>
      </w:r>
      <w:r>
        <w:rPr>
          <w:rFonts w:hint="cs"/>
          <w:rtl/>
        </w:rPr>
        <w:t>ی</w:t>
      </w:r>
      <w:r>
        <w:rPr>
          <w:rtl/>
        </w:rPr>
        <w:t xml:space="preserve"> هم در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فقط غ</w:t>
      </w:r>
      <w:r>
        <w:rPr>
          <w:rFonts w:hint="cs"/>
          <w:rtl/>
        </w:rPr>
        <w:t>ی</w:t>
      </w:r>
      <w:r>
        <w:rPr>
          <w:rFonts w:hint="eastAsia"/>
          <w:rtl/>
        </w:rPr>
        <w:t>بتِ</w:t>
      </w:r>
      <w:r>
        <w:rPr>
          <w:rtl/>
        </w:rPr>
        <w:t xml:space="preserve"> صاحبِ ع</w:t>
      </w:r>
      <w:r>
        <w:rPr>
          <w:rFonts w:hint="cs"/>
          <w:rtl/>
        </w:rPr>
        <w:t>ی</w:t>
      </w:r>
      <w:r>
        <w:rPr>
          <w:rFonts w:hint="eastAsia"/>
          <w:rtl/>
        </w:rPr>
        <w:t>بِ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tl/>
        </w:rPr>
        <w:t xml:space="preserve"> الواقع -ونه باق</w:t>
      </w:r>
      <w:r>
        <w:rPr>
          <w:rFonts w:hint="cs"/>
          <w:rtl/>
        </w:rPr>
        <w:t>ی</w:t>
      </w:r>
      <w:r>
        <w:rPr>
          <w:rtl/>
        </w:rPr>
        <w:t xml:space="preserve"> افراد- را مرتکب شده است.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از احتمالات را انتخاب نکرده لکن </w:t>
      </w:r>
      <w:r>
        <w:rPr>
          <w:rtl/>
        </w:rPr>
        <w:lastRenderedPageBreak/>
        <w:t>فرموده اند جمله "احد اولاد 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شرب</w:t>
      </w:r>
      <w:r>
        <w:rPr>
          <w:rtl/>
        </w:rPr>
        <w:t xml:space="preserve"> الخمر" هتک مؤمن و اذلال مؤمن بوده و حرام است ولو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صادق نباشد، و انصافا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مطلبشان ص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است چرا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جمله و نظائر آن موجب هتک تمام</w:t>
      </w:r>
      <w:r>
        <w:rPr>
          <w:rFonts w:hint="cs"/>
          <w:rtl/>
        </w:rPr>
        <w:t>ی</w:t>
      </w:r>
      <w:r>
        <w:rPr>
          <w:rtl/>
        </w:rPr>
        <w:t xml:space="preserve"> اولاد 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شود. مرحوم امام فرض مذکور را از 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محرّمه م</w:t>
      </w:r>
      <w:r>
        <w:rPr>
          <w:rFonts w:hint="cs"/>
          <w:rtl/>
        </w:rPr>
        <w:t>ی</w:t>
      </w:r>
      <w:r>
        <w:rPr>
          <w:rtl/>
        </w:rPr>
        <w:t xml:space="preserve"> دانند</w:t>
      </w:r>
      <w:r>
        <w:rPr>
          <w:rStyle w:val="FootnoteReference"/>
          <w:rtl/>
        </w:rPr>
        <w:footnoteReference w:id="2"/>
      </w:r>
      <w:r>
        <w:rPr>
          <w:rtl/>
        </w:rPr>
        <w:t>.</w:t>
      </w:r>
    </w:p>
    <w:p w:rsidR="004C625C" w:rsidRDefault="004C625C" w:rsidP="004C625C">
      <w:pPr>
        <w:rPr>
          <w:rtl/>
        </w:rPr>
      </w:pPr>
      <w:r>
        <w:rPr>
          <w:rFonts w:hint="eastAsia"/>
          <w:rtl/>
        </w:rPr>
        <w:t>واما</w:t>
      </w:r>
      <w:r>
        <w:rPr>
          <w:rtl/>
        </w:rPr>
        <w:t xml:space="preserve"> ذکر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طائفه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اهال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منطقه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شهر و توص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آنها بوصف خاصّ</w:t>
      </w:r>
      <w:r>
        <w:rPr>
          <w:rFonts w:hint="cs"/>
          <w:rtl/>
        </w:rPr>
        <w:t>ی</w:t>
      </w:r>
      <w:r>
        <w:rPr>
          <w:rtl/>
        </w:rPr>
        <w:t xml:space="preserve"> که دالّ بر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باشد اگر 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عرف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داله بر اراده مزاح داشته باشد مطلب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است، لکن اگر اراده </w:t>
      </w:r>
      <w:r>
        <w:rPr>
          <w:rFonts w:hint="cs"/>
          <w:rtl/>
        </w:rPr>
        <w:t>ی</w:t>
      </w:r>
      <w:r>
        <w:rPr>
          <w:rtl/>
        </w:rPr>
        <w:t xml:space="preserve"> جدّ</w:t>
      </w:r>
      <w:r>
        <w:rPr>
          <w:rFonts w:hint="cs"/>
          <w:rtl/>
        </w:rPr>
        <w:t>ی</w:t>
      </w:r>
      <w:r>
        <w:rPr>
          <w:rtl/>
        </w:rPr>
        <w:t xml:space="preserve"> در کلام داشته باشد بالطبع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از 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محرّمه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خواهد بود.</w:t>
      </w:r>
    </w:p>
    <w:p w:rsidR="004C625C" w:rsidRDefault="004C625C" w:rsidP="004C625C">
      <w:pPr>
        <w:pStyle w:val="Heading3"/>
        <w:rPr>
          <w:rFonts w:hint="cs"/>
          <w:rtl/>
        </w:rPr>
      </w:pPr>
      <w:r>
        <w:rPr>
          <w:rFonts w:hint="cs"/>
          <w:rtl/>
        </w:rPr>
        <w:t>نتیجه ی فرق کلام مرحوم امام و مرحوم شیخ اعظم در شبهات غیر محصوره</w:t>
      </w:r>
    </w:p>
    <w:p w:rsidR="004C625C" w:rsidRDefault="004C625C" w:rsidP="004C625C">
      <w:pPr>
        <w:rPr>
          <w:rtl/>
        </w:rPr>
      </w:pP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فرق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کلام مرحوم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اعظم و مرحوم امام در آنست که طبق نظر مرحوم امام چه در شبهه محصوره و چه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محصوره جائ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برائت باق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ماند چرا که شکّ</w:t>
      </w:r>
      <w:r>
        <w:rPr>
          <w:rFonts w:hint="cs"/>
          <w:rtl/>
        </w:rPr>
        <w:t>ی</w:t>
      </w:r>
      <w:r>
        <w:rPr>
          <w:rtl/>
        </w:rPr>
        <w:t xml:space="preserve"> در تحقّق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لکن هر کجا احراز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شبهه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محصوره بوده و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بر ارتکاب وجود دارد جوا</w:t>
      </w:r>
      <w:r>
        <w:rPr>
          <w:rFonts w:hint="eastAsia"/>
          <w:rtl/>
        </w:rPr>
        <w:t>ز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منحصراً در آن مورد ثابت م</w:t>
      </w:r>
      <w:r>
        <w:rPr>
          <w:rFonts w:hint="cs"/>
          <w:rtl/>
        </w:rPr>
        <w:t>ی</w:t>
      </w:r>
      <w:r>
        <w:rPr>
          <w:rtl/>
        </w:rPr>
        <w:t xml:space="preserve"> شود و در جائ</w:t>
      </w:r>
      <w:r>
        <w:rPr>
          <w:rFonts w:hint="cs"/>
          <w:rtl/>
        </w:rPr>
        <w:t>ی</w:t>
      </w:r>
      <w:r>
        <w:rPr>
          <w:rtl/>
        </w:rPr>
        <w:t xml:space="preserve"> که شکّ در جواز ارتکاب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حقّ ارتکاب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بر خلاف امثال مرحوم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که م</w:t>
      </w:r>
      <w:r>
        <w:rPr>
          <w:rFonts w:hint="cs"/>
          <w:rtl/>
        </w:rPr>
        <w:t>ی‌‌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اگر شکّ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مورد</w:t>
      </w:r>
      <w:r>
        <w:rPr>
          <w:rFonts w:hint="cs"/>
          <w:rtl/>
        </w:rPr>
        <w:t>ی</w:t>
      </w:r>
      <w:r>
        <w:rPr>
          <w:rtl/>
        </w:rPr>
        <w:t xml:space="preserve"> از موارد شبهه محصوره است -که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بر آن صادق باشد-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محصوره -که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بر آن صدق نکند-، شکّ در صدق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کرده و بالتال</w:t>
      </w:r>
      <w:r>
        <w:rPr>
          <w:rFonts w:hint="cs"/>
          <w:rtl/>
        </w:rPr>
        <w:t>ی</w:t>
      </w:r>
      <w:r>
        <w:rPr>
          <w:rtl/>
        </w:rPr>
        <w:t xml:space="preserve"> برائت 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خواهد داشت. </w:t>
      </w:r>
    </w:p>
    <w:p w:rsidR="004C625C" w:rsidRDefault="004C625C" w:rsidP="004C625C">
      <w:pPr>
        <w:pStyle w:val="Heading3"/>
        <w:rPr>
          <w:rFonts w:hint="cs"/>
          <w:rtl/>
        </w:rPr>
      </w:pPr>
      <w:r>
        <w:rPr>
          <w:rFonts w:hint="cs"/>
          <w:rtl/>
        </w:rPr>
        <w:t>رأی مختار:</w:t>
      </w:r>
    </w:p>
    <w:p w:rsidR="004C625C" w:rsidRDefault="004C625C" w:rsidP="004C625C">
      <w:pPr>
        <w:rPr>
          <w:rtl/>
        </w:rPr>
      </w:pPr>
      <w:r>
        <w:rPr>
          <w:rFonts w:hint="eastAsia"/>
          <w:rtl/>
        </w:rPr>
        <w:t>واما</w:t>
      </w:r>
      <w:r>
        <w:rPr>
          <w:rtl/>
        </w:rPr>
        <w:t xml:space="preserve"> نظر 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>ست که حت</w:t>
      </w:r>
      <w:r>
        <w:rPr>
          <w:rFonts w:hint="cs"/>
          <w:rtl/>
        </w:rPr>
        <w:t>ی</w:t>
      </w:r>
      <w:r>
        <w:rPr>
          <w:rtl/>
        </w:rPr>
        <w:t xml:space="preserve"> در شبهه محصوره‌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صدق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روشن نبوده و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مورد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از شبهات مفهوم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است. بله حرمتش از 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محرّمه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نظ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اذلال مؤمن و هتک مؤمن ثابت است لکن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معنا</w:t>
      </w:r>
      <w:r>
        <w:rPr>
          <w:rFonts w:hint="cs"/>
          <w:rtl/>
        </w:rPr>
        <w:t>ی</w:t>
      </w:r>
      <w:r>
        <w:rPr>
          <w:rtl/>
        </w:rPr>
        <w:t xml:space="preserve"> عرف</w:t>
      </w:r>
      <w:r>
        <w:rPr>
          <w:rFonts w:hint="cs"/>
          <w:rtl/>
        </w:rPr>
        <w:t>ی</w:t>
      </w:r>
      <w:r>
        <w:rPr>
          <w:rtl/>
        </w:rPr>
        <w:t xml:space="preserve"> واضح</w:t>
      </w:r>
      <w:r>
        <w:rPr>
          <w:rFonts w:hint="cs"/>
          <w:rtl/>
        </w:rPr>
        <w:t>ی</w:t>
      </w:r>
      <w:r>
        <w:rPr>
          <w:rtl/>
        </w:rPr>
        <w:t xml:space="preserve"> ندارد که اگر گفت: "أحد أولا 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فاسق"، بعد ف</w:t>
      </w:r>
      <w:r>
        <w:rPr>
          <w:rFonts w:hint="cs"/>
          <w:rtl/>
        </w:rPr>
        <w:t>ی</w:t>
      </w:r>
      <w:r>
        <w:rPr>
          <w:rtl/>
        </w:rPr>
        <w:t xml:space="preserve"> علم الله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آنها که مشخّصاً فاسق است -که همان پسر کوچک باشد-،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پسر نم</w:t>
      </w:r>
      <w:r>
        <w:rPr>
          <w:rFonts w:hint="cs"/>
          <w:rtl/>
        </w:rPr>
        <w:t>ی</w:t>
      </w:r>
      <w:r>
        <w:rPr>
          <w:rtl/>
        </w:rPr>
        <w:t xml:space="preserve"> تواند به قائل اعتراض کند که تو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من را کرد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چرا که قائل در جواب خواهد گفت: "من اسم</w:t>
      </w:r>
      <w:r>
        <w:rPr>
          <w:rFonts w:hint="cs"/>
          <w:rtl/>
        </w:rPr>
        <w:t>ی</w:t>
      </w:r>
      <w:r>
        <w:rPr>
          <w:rtl/>
        </w:rPr>
        <w:t xml:space="preserve"> از شما به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اورده</w:t>
      </w:r>
      <w:r>
        <w:rPr>
          <w:rtl/>
        </w:rPr>
        <w:t xml:space="preserve"> ام". اما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تمام</w:t>
      </w:r>
      <w:r>
        <w:rPr>
          <w:rFonts w:hint="cs"/>
          <w:rtl/>
        </w:rPr>
        <w:t>ی</w:t>
      </w:r>
      <w:r>
        <w:rPr>
          <w:rtl/>
        </w:rPr>
        <w:t xml:space="preserve"> اولاد 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با هم بگو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تو همه </w:t>
      </w:r>
      <w:r>
        <w:rPr>
          <w:rFonts w:hint="cs"/>
          <w:rtl/>
        </w:rPr>
        <w:t>ی</w:t>
      </w:r>
      <w:r>
        <w:rPr>
          <w:rtl/>
        </w:rPr>
        <w:t xml:space="preserve"> ما را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‌ا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روشن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</w:p>
    <w:p w:rsidR="004C625C" w:rsidRDefault="004C625C" w:rsidP="004C625C">
      <w:pPr>
        <w:rPr>
          <w:rtl/>
        </w:rPr>
      </w:pPr>
      <w:r>
        <w:rPr>
          <w:rFonts w:hint="eastAsia"/>
          <w:rtl/>
        </w:rPr>
        <w:lastRenderedPageBreak/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مطلب فرق م</w:t>
      </w:r>
      <w:r>
        <w:rPr>
          <w:rFonts w:hint="cs"/>
          <w:rtl/>
        </w:rPr>
        <w:t>ی</w:t>
      </w:r>
      <w:r>
        <w:rPr>
          <w:rtl/>
        </w:rPr>
        <w:t xml:space="preserve"> کند با فرض</w:t>
      </w:r>
      <w:r>
        <w:rPr>
          <w:rFonts w:hint="cs"/>
          <w:rtl/>
        </w:rPr>
        <w:t>ی</w:t>
      </w:r>
      <w:r>
        <w:rPr>
          <w:rtl/>
        </w:rPr>
        <w:t xml:space="preserve"> که متکلّم صاحب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را 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کرده و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فلان پسر ز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مثلا پسر بزرگ ز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متصف به فلان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است. در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فرض</w:t>
      </w:r>
      <w:r>
        <w:rPr>
          <w:rFonts w:hint="cs"/>
          <w:rtl/>
        </w:rPr>
        <w:t>ی</w:t>
      </w:r>
      <w:r>
        <w:rPr>
          <w:rtl/>
        </w:rPr>
        <w:t xml:space="preserve"> ولو مخاطب بالفعل فرزند بزرگ 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را نشناسد لکن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در معرض شناسا</w:t>
      </w:r>
      <w:r>
        <w:rPr>
          <w:rFonts w:hint="cs"/>
          <w:rtl/>
        </w:rPr>
        <w:t>یی</w:t>
      </w:r>
      <w:r>
        <w:rPr>
          <w:rtl/>
        </w:rPr>
        <w:t xml:space="preserve"> باشد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صادق است، فلذا پسر بزرگ 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تواند به متکلّم رجوع کرده و به و</w:t>
      </w:r>
      <w:r>
        <w:rPr>
          <w:rFonts w:hint="cs"/>
          <w:rtl/>
        </w:rPr>
        <w:t>ی</w:t>
      </w:r>
      <w:r>
        <w:rPr>
          <w:rtl/>
        </w:rPr>
        <w:t xml:space="preserve"> اعتراض کند که چرا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مرا کرده ا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  <w:r>
        <w:rPr>
          <w:rtl/>
        </w:rPr>
        <w:t>!.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بله،</w:t>
      </w:r>
      <w:r>
        <w:rPr>
          <w:rtl/>
        </w:rPr>
        <w:t xml:space="preserve"> اگر قابل شناسا</w:t>
      </w:r>
      <w:r>
        <w:rPr>
          <w:rFonts w:hint="cs"/>
          <w:rtl/>
        </w:rPr>
        <w:t>یی</w:t>
      </w:r>
      <w:r>
        <w:rPr>
          <w:rtl/>
        </w:rPr>
        <w:t xml:space="preserve"> نباشد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عادتا مخاطب نم</w:t>
      </w:r>
      <w:r>
        <w:rPr>
          <w:rFonts w:hint="cs"/>
          <w:rtl/>
        </w:rPr>
        <w:t>ی</w:t>
      </w:r>
      <w:r>
        <w:rPr>
          <w:rtl/>
        </w:rPr>
        <w:t xml:space="preserve"> رود پ</w:t>
      </w:r>
      <w:r>
        <w:rPr>
          <w:rFonts w:hint="cs"/>
          <w:rtl/>
        </w:rPr>
        <w:t>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کند که پسر بزرگ 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و کدام است، در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فرض</w:t>
      </w:r>
      <w:r>
        <w:rPr>
          <w:rFonts w:hint="cs"/>
          <w:rtl/>
        </w:rPr>
        <w:t>ی</w:t>
      </w:r>
      <w:r>
        <w:rPr>
          <w:rtl/>
        </w:rPr>
        <w:t xml:space="preserve"> ولو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بر ارتکاب و جواز داشته 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لکن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منع صدق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در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</w:p>
    <w:p w:rsidR="004C625C" w:rsidRDefault="004C625C" w:rsidP="004C625C">
      <w:pPr>
        <w:pStyle w:val="Heading2"/>
        <w:rPr>
          <w:rtl/>
        </w:rPr>
      </w:pPr>
      <w:r>
        <w:rPr>
          <w:rFonts w:hint="cs"/>
          <w:rtl/>
        </w:rPr>
        <w:t>امر سابع؛ اشتراط عدمِ حضورِ مغتاب در صدقِ غیبت یا عدم اشتراط</w:t>
      </w:r>
    </w:p>
    <w:p w:rsidR="004C625C" w:rsidRDefault="004C625C" w:rsidP="004C625C">
      <w:pPr>
        <w:rPr>
          <w:rtl/>
        </w:rPr>
      </w:pPr>
      <w:r>
        <w:rPr>
          <w:rFonts w:hint="eastAsia"/>
          <w:rtl/>
        </w:rPr>
        <w:t>امر</w:t>
      </w:r>
      <w:r>
        <w:rPr>
          <w:rtl/>
        </w:rPr>
        <w:t xml:space="preserve"> سابع ا</w:t>
      </w:r>
      <w:r>
        <w:rPr>
          <w:rFonts w:hint="cs"/>
          <w:rtl/>
        </w:rPr>
        <w:t>ی</w:t>
      </w:r>
      <w:r>
        <w:rPr>
          <w:rFonts w:hint="eastAsia"/>
          <w:rtl/>
        </w:rPr>
        <w:t>نست</w:t>
      </w:r>
      <w:r>
        <w:rPr>
          <w:rtl/>
        </w:rPr>
        <w:t xml:space="preserve"> که نوعاً آقا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فرموده اند عدمِ حضور مغتاب در صدق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شرط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مرحوم محقق آقا</w:t>
      </w:r>
      <w:r>
        <w:rPr>
          <w:rFonts w:hint="cs"/>
          <w:rtl/>
        </w:rPr>
        <w:t>ی</w:t>
      </w:r>
      <w:r>
        <w:rPr>
          <w:rtl/>
        </w:rPr>
        <w:t xml:space="preserve"> خوئ</w:t>
      </w:r>
      <w:r>
        <w:rPr>
          <w:rFonts w:hint="cs"/>
          <w:rtl/>
        </w:rPr>
        <w:t>ی</w:t>
      </w:r>
      <w:r>
        <w:rPr>
          <w:rtl/>
        </w:rPr>
        <w:t xml:space="preserve"> و مرحوم ش</w:t>
      </w:r>
      <w:r>
        <w:rPr>
          <w:rFonts w:hint="cs"/>
          <w:rtl/>
        </w:rPr>
        <w:t>ی</w:t>
      </w:r>
      <w:r>
        <w:rPr>
          <w:rFonts w:hint="eastAsia"/>
          <w:rtl/>
        </w:rPr>
        <w:t>خنا</w:t>
      </w:r>
      <w:r>
        <w:rPr>
          <w:rtl/>
        </w:rPr>
        <w:t xml:space="preserve"> الاستاد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مطلب را فرموده اند، چرا که "الغ</w:t>
      </w:r>
      <w:r>
        <w:rPr>
          <w:rFonts w:hint="cs"/>
          <w:rtl/>
        </w:rPr>
        <w:t>ی</w:t>
      </w:r>
      <w:r>
        <w:rPr>
          <w:rFonts w:hint="eastAsia"/>
          <w:rtl/>
        </w:rPr>
        <w:t>بة</w:t>
      </w:r>
      <w:r>
        <w:rPr>
          <w:rtl/>
        </w:rPr>
        <w:t xml:space="preserve"> أن تقول ف</w:t>
      </w:r>
      <w:r>
        <w:rPr>
          <w:rFonts w:hint="cs"/>
          <w:rtl/>
        </w:rPr>
        <w:t>ی</w:t>
      </w:r>
      <w:r>
        <w:rPr>
          <w:rtl/>
        </w:rPr>
        <w:t xml:space="preserve"> اخ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ما ستره الله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>" و لو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جلو</w:t>
      </w:r>
      <w:r>
        <w:rPr>
          <w:rFonts w:hint="cs"/>
          <w:rtl/>
        </w:rPr>
        <w:t>ی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باشد، فلذا مغتاب م</w:t>
      </w:r>
      <w:r>
        <w:rPr>
          <w:rFonts w:hint="cs"/>
          <w:rtl/>
        </w:rPr>
        <w:t>ی</w:t>
      </w:r>
      <w:r>
        <w:rPr>
          <w:rtl/>
        </w:rPr>
        <w:t xml:space="preserve"> تواند اعتراض ک</w:t>
      </w:r>
      <w:r>
        <w:rPr>
          <w:rFonts w:hint="eastAsia"/>
          <w:rtl/>
        </w:rPr>
        <w:t>ند</w:t>
      </w:r>
      <w:r>
        <w:rPr>
          <w:rtl/>
        </w:rPr>
        <w:t xml:space="preserve"> که چرا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مرا م</w:t>
      </w:r>
      <w:r>
        <w:rPr>
          <w:rFonts w:hint="cs"/>
          <w:rtl/>
        </w:rPr>
        <w:t>ی‌‌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  <w:r>
        <w:rPr>
          <w:rtl/>
        </w:rPr>
        <w:t xml:space="preserve">!. </w:t>
      </w:r>
    </w:p>
    <w:p w:rsidR="004C625C" w:rsidRDefault="004C625C" w:rsidP="004C625C">
      <w:pPr>
        <w:rPr>
          <w:rtl/>
        </w:rPr>
      </w:pPr>
      <w:r>
        <w:rPr>
          <w:rFonts w:hint="eastAsia"/>
          <w:rtl/>
        </w:rPr>
        <w:t>لکن</w:t>
      </w:r>
      <w:r>
        <w:rPr>
          <w:rtl/>
        </w:rPr>
        <w:t xml:space="preserve"> انصاف ا</w:t>
      </w:r>
      <w:r>
        <w:rPr>
          <w:rFonts w:hint="cs"/>
          <w:rtl/>
        </w:rPr>
        <w:t>ی</w:t>
      </w:r>
      <w:r>
        <w:rPr>
          <w:rFonts w:hint="eastAsia"/>
          <w:rtl/>
        </w:rPr>
        <w:t>نست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مطلب خلافِ متفاهم عرف</w:t>
      </w:r>
      <w:r>
        <w:rPr>
          <w:rFonts w:hint="cs"/>
          <w:rtl/>
        </w:rPr>
        <w:t>ی</w:t>
      </w:r>
      <w:r>
        <w:rPr>
          <w:rtl/>
        </w:rPr>
        <w:t xml:space="preserve"> است، و در صدق عرف</w:t>
      </w:r>
      <w:r>
        <w:rPr>
          <w:rFonts w:hint="cs"/>
          <w:rtl/>
        </w:rPr>
        <w:t>ی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عدم حضور مغتاب شرط است. در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شر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"أ</w:t>
      </w:r>
      <w:r>
        <w:rPr>
          <w:rFonts w:hint="cs"/>
          <w:rtl/>
        </w:rPr>
        <w:t>ی</w:t>
      </w:r>
      <w:r>
        <w:rPr>
          <w:rFonts w:hint="eastAsia"/>
          <w:rtl/>
        </w:rPr>
        <w:t>حبّ</w:t>
      </w:r>
      <w:r>
        <w:rPr>
          <w:rtl/>
        </w:rPr>
        <w:t xml:space="preserve"> احدکم أن </w:t>
      </w:r>
      <w:r>
        <w:rPr>
          <w:rFonts w:hint="cs"/>
          <w:rtl/>
        </w:rPr>
        <w:t>ی</w:t>
      </w:r>
      <w:r>
        <w:rPr>
          <w:rFonts w:hint="eastAsia"/>
          <w:rtl/>
        </w:rPr>
        <w:t>أکل</w:t>
      </w:r>
      <w:r>
        <w:rPr>
          <w:rtl/>
        </w:rPr>
        <w:t xml:space="preserve"> لحم أخ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تاً</w:t>
      </w:r>
      <w:r>
        <w:rPr>
          <w:rtl/>
        </w:rPr>
        <w:t>"،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مغتاب تشب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به م</w:t>
      </w:r>
      <w:r>
        <w:rPr>
          <w:rFonts w:hint="cs"/>
          <w:rtl/>
        </w:rPr>
        <w:t>یّ</w:t>
      </w:r>
      <w:r>
        <w:rPr>
          <w:rFonts w:hint="eastAsia"/>
          <w:rtl/>
        </w:rPr>
        <w:t>ت</w:t>
      </w:r>
      <w:r>
        <w:rPr>
          <w:rtl/>
        </w:rPr>
        <w:t xml:space="preserve"> شده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جهت که لکونه غائباً توان دفاع از خود را ندارد. بله حرمتِ ذکرِ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در حضور </w:t>
      </w:r>
      <w:r>
        <w:rPr>
          <w:rFonts w:hint="eastAsia"/>
          <w:rtl/>
        </w:rPr>
        <w:t>شخص</w:t>
      </w:r>
      <w:r>
        <w:rPr>
          <w:rtl/>
        </w:rPr>
        <w:t xml:space="preserve"> را قبول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لکن نه از باب صدق غ</w:t>
      </w:r>
      <w:r>
        <w:rPr>
          <w:rFonts w:hint="cs"/>
          <w:rtl/>
        </w:rPr>
        <w:t>ی</w:t>
      </w:r>
      <w:r>
        <w:rPr>
          <w:rFonts w:hint="eastAsia"/>
          <w:rtl/>
        </w:rPr>
        <w:t>بت،</w:t>
      </w:r>
      <w:r>
        <w:rPr>
          <w:rtl/>
        </w:rPr>
        <w:t xml:space="preserve"> بلکه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از باب وجود ملاکِ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-که مثلاً اذاعه سرّ مؤمن باشد-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از باب 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محرّمه 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مثل اذلال و هتک مؤمن و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آن.</w:t>
      </w:r>
    </w:p>
    <w:p w:rsidR="004C625C" w:rsidRDefault="004C625C" w:rsidP="004C625C">
      <w:pPr>
        <w:pStyle w:val="Heading3"/>
        <w:rPr>
          <w:rFonts w:hint="cs"/>
          <w:rtl/>
        </w:rPr>
      </w:pPr>
      <w:r>
        <w:rPr>
          <w:rFonts w:hint="cs"/>
          <w:rtl/>
        </w:rPr>
        <w:t>مراد از حضور</w:t>
      </w:r>
    </w:p>
    <w:p w:rsidR="004C625C" w:rsidRDefault="004C625C" w:rsidP="004C625C">
      <w:pPr>
        <w:rPr>
          <w:rtl/>
        </w:rPr>
      </w:pPr>
      <w:r>
        <w:rPr>
          <w:rFonts w:hint="eastAsia"/>
          <w:rtl/>
        </w:rPr>
        <w:t>البته</w:t>
      </w:r>
      <w:r>
        <w:rPr>
          <w:rtl/>
        </w:rPr>
        <w:t xml:space="preserve"> مقصود از عدم حضور، حضور ف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چرا که ممکن است مغتاب حاضر در مجلس باشد لکن به خاطر ثقل سامعه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تفرّق حواس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زبان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کننده را متوجه نم</w:t>
      </w:r>
      <w:r>
        <w:rPr>
          <w:rFonts w:hint="cs"/>
          <w:rtl/>
        </w:rPr>
        <w:t>ی</w:t>
      </w:r>
      <w:r>
        <w:rPr>
          <w:rtl/>
        </w:rPr>
        <w:t xml:space="preserve"> شود، متوجه ذکر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نباشد، در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فروض</w:t>
      </w:r>
      <w:r>
        <w:rPr>
          <w:rFonts w:hint="cs"/>
          <w:rtl/>
        </w:rPr>
        <w:t>ی</w:t>
      </w:r>
      <w:r>
        <w:rPr>
          <w:rtl/>
        </w:rPr>
        <w:t xml:space="preserve"> هر چند مغتاب حاضر باشد لکن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عرفاً صادق است.</w:t>
      </w:r>
    </w:p>
    <w:p w:rsidR="004C625C" w:rsidRDefault="004C625C" w:rsidP="004C625C">
      <w:pPr>
        <w:rPr>
          <w:rtl/>
        </w:rPr>
      </w:pPr>
    </w:p>
    <w:p w:rsidR="004C625C" w:rsidRPr="006A4BA2" w:rsidRDefault="004C625C" w:rsidP="004C625C"/>
    <w:p w:rsidR="004C625C" w:rsidRPr="00571C77" w:rsidRDefault="004C625C" w:rsidP="004C625C">
      <w:pPr>
        <w:rPr>
          <w:rtl/>
        </w:rPr>
      </w:pPr>
    </w:p>
    <w:p w:rsidR="006A4BA2" w:rsidRPr="006A4BA2" w:rsidRDefault="006A4BA2">
      <w:bookmarkStart w:id="3" w:name="_GoBack"/>
      <w:bookmarkEnd w:id="3"/>
    </w:p>
    <w:sectPr w:rsidR="006A4BA2" w:rsidRPr="006A4BA2" w:rsidSect="00F91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D3" w:rsidRDefault="00FD6DD3" w:rsidP="006A4BA2">
      <w:pPr>
        <w:spacing w:line="240" w:lineRule="auto"/>
      </w:pPr>
      <w:r>
        <w:separator/>
      </w:r>
    </w:p>
  </w:endnote>
  <w:endnote w:type="continuationSeparator" w:id="0">
    <w:p w:rsidR="00FD6DD3" w:rsidRDefault="00FD6DD3" w:rsidP="006A4B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Bad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laem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31" w:rsidRDefault="00FD6D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6D44C1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6D44C1" w:rsidRDefault="00FD6DD3" w:rsidP="006D44C1">
          <w:pPr>
            <w:pStyle w:val="Footer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>مدرسه فقهی امام محمدباقر علیه السلام</w:t>
          </w: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Default="00FD6DD3" w:rsidP="006D44C1">
          <w:pPr>
            <w:pStyle w:val="Footer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C625C" w:rsidRPr="004C625C">
            <w:rPr>
              <w:noProof/>
              <w:rtl/>
              <w:lang w:val="fa-IR"/>
            </w:rPr>
            <w:t>5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Pr="006D44C1" w:rsidRDefault="00FD6DD3" w:rsidP="001B6799">
          <w:pPr>
            <w:pStyle w:val="Footer"/>
            <w:bidi w:val="0"/>
            <w:rPr>
              <w:color w:val="808080" w:themeColor="background1" w:themeShade="80"/>
              <w:rtl/>
            </w:rPr>
          </w:pPr>
          <w:bookmarkStart w:id="11" w:name="BokAdres"/>
          <w:bookmarkEnd w:id="11"/>
          <w:r>
            <w:rPr>
              <w:color w:val="808080" w:themeColor="background1" w:themeShade="80"/>
            </w:rPr>
            <w:t>F1ms4_13960719-001_hr1_mfeb.ir</w:t>
          </w:r>
        </w:p>
      </w:tc>
    </w:tr>
  </w:tbl>
  <w:p w:rsidR="00FA3B17" w:rsidRDefault="00FD6DD3" w:rsidP="00FA5F3D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31" w:rsidRDefault="00FD6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D3" w:rsidRDefault="00FD6DD3" w:rsidP="006A4BA2">
      <w:pPr>
        <w:spacing w:line="240" w:lineRule="auto"/>
      </w:pPr>
      <w:r>
        <w:separator/>
      </w:r>
    </w:p>
  </w:footnote>
  <w:footnote w:type="continuationSeparator" w:id="0">
    <w:p w:rsidR="00FD6DD3" w:rsidRDefault="00FD6DD3" w:rsidP="006A4BA2">
      <w:pPr>
        <w:spacing w:line="240" w:lineRule="auto"/>
      </w:pPr>
      <w:r>
        <w:continuationSeparator/>
      </w:r>
    </w:p>
  </w:footnote>
  <w:footnote w:id="1">
    <w:p w:rsidR="004C625C" w:rsidRPr="00571C77" w:rsidRDefault="004C625C" w:rsidP="004C625C">
      <w:pPr>
        <w:pStyle w:val="FootnoteText"/>
        <w:rPr>
          <w:rFonts w:hint="cs"/>
          <w:rtl/>
        </w:rPr>
      </w:pPr>
      <w:r w:rsidRPr="00571C77">
        <w:footnoteRef/>
      </w:r>
      <w:r w:rsidRPr="00571C77">
        <w:rPr>
          <w:rtl/>
        </w:rPr>
        <w:t xml:space="preserve"> </w:t>
      </w:r>
      <w:hyperlink r:id="rId1" w:history="1">
        <w:r w:rsidRPr="00571C77">
          <w:rPr>
            <w:rStyle w:val="Hyperlink"/>
            <w:rtl/>
          </w:rPr>
          <w:t>الکاف</w:t>
        </w:r>
        <w:r w:rsidRPr="00571C77">
          <w:rPr>
            <w:rStyle w:val="Hyperlink"/>
            <w:rFonts w:hint="cs"/>
            <w:rtl/>
          </w:rPr>
          <w:t>ی</w:t>
        </w:r>
        <w:r w:rsidRPr="00571C77">
          <w:rPr>
            <w:rStyle w:val="Hyperlink"/>
            <w:rFonts w:hint="eastAsia"/>
            <w:rtl/>
          </w:rPr>
          <w:t>،</w:t>
        </w:r>
        <w:r w:rsidRPr="00571C77">
          <w:rPr>
            <w:rStyle w:val="Hyperlink"/>
            <w:rtl/>
          </w:rPr>
          <w:t xml:space="preserve"> الش</w:t>
        </w:r>
        <w:r w:rsidRPr="00571C77">
          <w:rPr>
            <w:rStyle w:val="Hyperlink"/>
            <w:rFonts w:hint="cs"/>
            <w:rtl/>
          </w:rPr>
          <w:t>ی</w:t>
        </w:r>
        <w:r w:rsidRPr="00571C77">
          <w:rPr>
            <w:rStyle w:val="Hyperlink"/>
            <w:rFonts w:hint="eastAsia"/>
            <w:rtl/>
          </w:rPr>
          <w:t>خ</w:t>
        </w:r>
        <w:r w:rsidRPr="00571C77">
          <w:rPr>
            <w:rStyle w:val="Hyperlink"/>
            <w:rtl/>
          </w:rPr>
          <w:t xml:space="preserve"> الکل</w:t>
        </w:r>
        <w:r w:rsidRPr="00571C77">
          <w:rPr>
            <w:rStyle w:val="Hyperlink"/>
            <w:rFonts w:hint="cs"/>
            <w:rtl/>
          </w:rPr>
          <w:t>ی</w:t>
        </w:r>
        <w:r w:rsidRPr="00571C77">
          <w:rPr>
            <w:rStyle w:val="Hyperlink"/>
            <w:rFonts w:hint="eastAsia"/>
            <w:rtl/>
          </w:rPr>
          <w:t>ن</w:t>
        </w:r>
        <w:r w:rsidRPr="00571C77">
          <w:rPr>
            <w:rStyle w:val="Hyperlink"/>
            <w:rFonts w:hint="cs"/>
            <w:rtl/>
          </w:rPr>
          <w:t>ی</w:t>
        </w:r>
        <w:r w:rsidRPr="00571C77">
          <w:rPr>
            <w:rStyle w:val="Hyperlink"/>
            <w:rFonts w:hint="eastAsia"/>
            <w:rtl/>
          </w:rPr>
          <w:t>،</w:t>
        </w:r>
        <w:r w:rsidRPr="00571C77">
          <w:rPr>
            <w:rStyle w:val="Hyperlink"/>
            <w:rtl/>
          </w:rPr>
          <w:t xml:space="preserve"> ج2، ص358.</w:t>
        </w:r>
      </w:hyperlink>
    </w:p>
  </w:footnote>
  <w:footnote w:id="2">
    <w:p w:rsidR="004C625C" w:rsidRDefault="004C625C" w:rsidP="004C625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مرحوم ا</w:t>
      </w:r>
      <w:r w:rsidRPr="006A4BA2">
        <w:rPr>
          <w:rtl/>
        </w:rPr>
        <w:t>مام تعب</w:t>
      </w:r>
      <w:r w:rsidRPr="006A4BA2">
        <w:rPr>
          <w:rFonts w:hint="cs"/>
          <w:rtl/>
        </w:rPr>
        <w:t>ی</w:t>
      </w:r>
      <w:r w:rsidRPr="006A4BA2">
        <w:rPr>
          <w:rFonts w:hint="eastAsia"/>
          <w:rtl/>
        </w:rPr>
        <w:t>ر</w:t>
      </w:r>
      <w:r w:rsidRPr="006A4BA2">
        <w:rPr>
          <w:rtl/>
        </w:rPr>
        <w:t xml:space="preserve"> جالب</w:t>
      </w:r>
      <w:r>
        <w:rPr>
          <w:rFonts w:hint="cs"/>
          <w:rtl/>
        </w:rPr>
        <w:t>ی دارند به اینکه</w:t>
      </w:r>
      <w:r w:rsidRPr="006A4BA2">
        <w:rPr>
          <w:rtl/>
        </w:rPr>
        <w:t xml:space="preserve"> اگر </w:t>
      </w:r>
      <w:r>
        <w:rPr>
          <w:rFonts w:hint="cs"/>
          <w:rtl/>
        </w:rPr>
        <w:t xml:space="preserve">متکلمی بگوید: </w:t>
      </w:r>
      <w:r w:rsidRPr="006A4BA2">
        <w:rPr>
          <w:rtl/>
        </w:rPr>
        <w:t>احتمال م</w:t>
      </w:r>
      <w:r w:rsidRPr="006A4BA2">
        <w:rPr>
          <w:rFonts w:hint="cs"/>
          <w:rtl/>
        </w:rPr>
        <w:t>ی‌‌</w:t>
      </w:r>
      <w:r w:rsidRPr="006A4BA2">
        <w:rPr>
          <w:rFonts w:hint="eastAsia"/>
          <w:rtl/>
        </w:rPr>
        <w:t>دهم</w:t>
      </w:r>
      <w:r w:rsidRPr="006A4BA2">
        <w:rPr>
          <w:rtl/>
        </w:rPr>
        <w:t xml:space="preserve"> فلان</w:t>
      </w:r>
      <w:r w:rsidRPr="006A4BA2">
        <w:rPr>
          <w:rFonts w:hint="cs"/>
          <w:rtl/>
        </w:rPr>
        <w:t>ی</w:t>
      </w:r>
      <w:r w:rsidRPr="006A4BA2">
        <w:rPr>
          <w:rtl/>
        </w:rPr>
        <w:t xml:space="preserve"> زان</w:t>
      </w:r>
      <w:r w:rsidRPr="006A4BA2">
        <w:rPr>
          <w:rFonts w:hint="cs"/>
          <w:rtl/>
        </w:rPr>
        <w:t>ی</w:t>
      </w:r>
      <w:r w:rsidRPr="006A4BA2">
        <w:rPr>
          <w:rtl/>
        </w:rPr>
        <w:t xml:space="preserve"> باشد، </w:t>
      </w:r>
      <w:r>
        <w:rPr>
          <w:rFonts w:hint="cs"/>
          <w:rtl/>
        </w:rPr>
        <w:t xml:space="preserve">نفس همین مطلب </w:t>
      </w:r>
      <w:r w:rsidRPr="006A4BA2">
        <w:rPr>
          <w:rtl/>
        </w:rPr>
        <w:t xml:space="preserve">حرام است، </w:t>
      </w:r>
      <w:r>
        <w:rPr>
          <w:rFonts w:hint="cs"/>
          <w:rtl/>
        </w:rPr>
        <w:t>و</w:t>
      </w:r>
      <w:r w:rsidRPr="006A4BA2">
        <w:rPr>
          <w:rtl/>
        </w:rPr>
        <w:t xml:space="preserve">چه بسا </w:t>
      </w:r>
      <w:r>
        <w:rPr>
          <w:rFonts w:hint="cs"/>
          <w:rtl/>
        </w:rPr>
        <w:t xml:space="preserve">اینطور که در </w:t>
      </w:r>
      <w:r w:rsidRPr="006A4BA2">
        <w:rPr>
          <w:rtl/>
        </w:rPr>
        <w:t xml:space="preserve">ذهنم است </w:t>
      </w:r>
      <w:r>
        <w:rPr>
          <w:rFonts w:hint="cs"/>
          <w:rtl/>
        </w:rPr>
        <w:t xml:space="preserve">این جمله را نیز از مصادیق </w:t>
      </w:r>
      <w:r w:rsidRPr="006A4BA2">
        <w:rPr>
          <w:rtl/>
        </w:rPr>
        <w:t>غ</w:t>
      </w:r>
      <w:r w:rsidRPr="006A4BA2">
        <w:rPr>
          <w:rFonts w:hint="cs"/>
          <w:rtl/>
        </w:rPr>
        <w:t>ی</w:t>
      </w:r>
      <w:r w:rsidRPr="006A4BA2">
        <w:rPr>
          <w:rFonts w:hint="eastAsia"/>
          <w:rtl/>
        </w:rPr>
        <w:t>بت</w:t>
      </w:r>
      <w:r w:rsidRPr="006A4BA2">
        <w:rPr>
          <w:rtl/>
        </w:rPr>
        <w:t xml:space="preserve"> </w:t>
      </w:r>
      <w:r>
        <w:rPr>
          <w:rFonts w:hint="cs"/>
          <w:rtl/>
        </w:rPr>
        <w:t xml:space="preserve">محرمه می دانند چرا که مدلول التزامی این جمله این است که </w:t>
      </w:r>
      <w:r>
        <w:rPr>
          <w:rFonts w:cs="Times New Roman" w:hint="cs"/>
          <w:rtl/>
        </w:rPr>
        <w:t>"</w:t>
      </w:r>
      <w:r>
        <w:rPr>
          <w:rFonts w:hint="cs"/>
          <w:rtl/>
        </w:rPr>
        <w:t xml:space="preserve">فلان ممّن </w:t>
      </w:r>
      <w:r w:rsidRPr="006A4BA2">
        <w:rPr>
          <w:rFonts w:hint="cs"/>
          <w:rtl/>
        </w:rPr>
        <w:t>ی</w:t>
      </w:r>
      <w:r w:rsidRPr="006A4BA2">
        <w:rPr>
          <w:rFonts w:hint="eastAsia"/>
          <w:rtl/>
        </w:rPr>
        <w:t>حتمل</w:t>
      </w:r>
      <w:r w:rsidRPr="006A4BA2">
        <w:rPr>
          <w:rtl/>
        </w:rPr>
        <w:t xml:space="preserve"> ف</w:t>
      </w:r>
      <w:r w:rsidRPr="006A4BA2">
        <w:rPr>
          <w:rFonts w:hint="cs"/>
          <w:rtl/>
        </w:rPr>
        <w:t>ی</w:t>
      </w:r>
      <w:r w:rsidRPr="006A4BA2">
        <w:rPr>
          <w:rtl/>
        </w:rPr>
        <w:t xml:space="preserve"> حقه </w:t>
      </w:r>
      <w:r>
        <w:rPr>
          <w:rFonts w:hint="cs"/>
          <w:rtl/>
        </w:rPr>
        <w:t>أن یزنی</w:t>
      </w:r>
      <w:r>
        <w:rPr>
          <w:rFonts w:cs="Times New Roman" w:hint="cs"/>
          <w:rtl/>
        </w:rPr>
        <w:t>"</w:t>
      </w:r>
      <w:r>
        <w:rPr>
          <w:rFonts w:hint="cs"/>
          <w:rtl/>
        </w:rPr>
        <w:t xml:space="preserve"> </w:t>
      </w:r>
      <w:r w:rsidRPr="006A4BA2">
        <w:rPr>
          <w:rtl/>
        </w:rPr>
        <w:t xml:space="preserve">و </w:t>
      </w:r>
      <w:r>
        <w:rPr>
          <w:rFonts w:hint="cs"/>
          <w:rtl/>
        </w:rPr>
        <w:t xml:space="preserve">واضح است که اینگونه نیست که متکلم بدون منشأ در مورد شخصی احتمال زنا داده و به آن تکلّم کند. مضافا به اینکه چنین جمله ای </w:t>
      </w:r>
      <w:r w:rsidRPr="006A4BA2">
        <w:rPr>
          <w:rtl/>
        </w:rPr>
        <w:t xml:space="preserve">هتک </w:t>
      </w:r>
      <w:r>
        <w:rPr>
          <w:rFonts w:hint="cs"/>
          <w:rtl/>
        </w:rPr>
        <w:t>وی نیز هست.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31" w:rsidRDefault="00FD6D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17" w:rsidRPr="001D2E9A" w:rsidRDefault="00FD6DD3" w:rsidP="001A4ED8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 xml:space="preserve">شماره </w:t>
    </w:r>
    <w:r w:rsidRPr="001D2E9A">
      <w:rPr>
        <w:rFonts w:hint="cs"/>
        <w:b/>
        <w:bCs/>
        <w:color w:val="7030A0"/>
        <w:sz w:val="20"/>
        <w:szCs w:val="24"/>
        <w:rtl/>
      </w:rPr>
      <w:t>جلسه</w:t>
    </w:r>
    <w:r>
      <w:rPr>
        <w:rFonts w:hint="cs"/>
        <w:b/>
        <w:bCs/>
        <w:sz w:val="20"/>
        <w:szCs w:val="24"/>
        <w:rtl/>
      </w:rPr>
      <w:t>:</w:t>
    </w:r>
    <w:bookmarkStart w:id="4" w:name="BokNum"/>
    <w:bookmarkEnd w:id="4"/>
    <w:r>
      <w:rPr>
        <w:b/>
        <w:bCs/>
        <w:sz w:val="20"/>
        <w:szCs w:val="24"/>
        <w:rtl/>
      </w:rPr>
      <w:t>001</w:t>
    </w:r>
    <w:r>
      <w:rPr>
        <w:rFonts w:hint="cs"/>
        <w:b/>
        <w:bCs/>
        <w:sz w:val="20"/>
        <w:szCs w:val="24"/>
        <w:rtl/>
      </w:rPr>
      <w:tab/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>د</w:t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رس خارج </w:t>
    </w:r>
    <w:bookmarkStart w:id="5" w:name="Bokdars"/>
    <w:bookmarkEnd w:id="5"/>
    <w:r>
      <w:rPr>
        <w:b/>
        <w:bCs/>
        <w:color w:val="632423" w:themeColor="accent2" w:themeShade="80"/>
        <w:sz w:val="20"/>
        <w:szCs w:val="24"/>
        <w:rtl/>
      </w:rPr>
      <w:t>فقه</w:t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</w:t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استاد </w:t>
    </w:r>
    <w:bookmarkStart w:id="6" w:name="Bokostad"/>
    <w:bookmarkEnd w:id="6"/>
    <w:r>
      <w:rPr>
        <w:b/>
        <w:bCs/>
        <w:color w:val="632423" w:themeColor="accent2" w:themeShade="80"/>
        <w:sz w:val="20"/>
        <w:szCs w:val="24"/>
        <w:rtl/>
      </w:rPr>
      <w:t>شهيدي پور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 w:rsidRPr="001D2E9A">
      <w:rPr>
        <w:rFonts w:hint="cs"/>
        <w:sz w:val="24"/>
        <w:szCs w:val="24"/>
        <w:rtl/>
      </w:rPr>
      <w:t>:</w:t>
    </w:r>
    <w:bookmarkStart w:id="7" w:name="BokTarikh"/>
    <w:bookmarkEnd w:id="7"/>
    <w:r>
      <w:rPr>
        <w:sz w:val="24"/>
        <w:szCs w:val="24"/>
        <w:rtl/>
      </w:rPr>
      <w:t>19 /7 /1396</w:t>
    </w:r>
  </w:p>
  <w:p w:rsidR="00FA3B17" w:rsidRPr="00F16B53" w:rsidRDefault="00FD6DD3" w:rsidP="001B6799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>
      <w:rPr>
        <w:rFonts w:hint="cs"/>
        <w:sz w:val="24"/>
        <w:szCs w:val="24"/>
        <w:rtl/>
      </w:rPr>
      <w:t>:</w:t>
    </w:r>
    <w:bookmarkStart w:id="8" w:name="BokSabj"/>
    <w:bookmarkEnd w:id="8"/>
    <w:r>
      <w:rPr>
        <w:sz w:val="24"/>
        <w:szCs w:val="24"/>
        <w:rtl/>
      </w:rPr>
      <w:t>غ</w:t>
    </w:r>
    <w:r>
      <w:rPr>
        <w:rFonts w:hint="cs"/>
        <w:sz w:val="24"/>
        <w:szCs w:val="24"/>
        <w:rtl/>
      </w:rPr>
      <w:t>ی</w:t>
    </w:r>
    <w:r>
      <w:rPr>
        <w:rFonts w:hint="eastAsia"/>
        <w:sz w:val="24"/>
        <w:szCs w:val="24"/>
        <w:rtl/>
      </w:rPr>
      <w:t>بت</w:t>
    </w:r>
    <w:r>
      <w:rPr>
        <w:rFonts w:hint="cs"/>
        <w:sz w:val="24"/>
        <w:szCs w:val="24"/>
        <w:rtl/>
      </w:rPr>
      <w:t xml:space="preserve">  </w:t>
    </w:r>
    <w:r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>
      <w:rPr>
        <w:rFonts w:hint="cs"/>
        <w:sz w:val="24"/>
        <w:szCs w:val="24"/>
        <w:rtl/>
      </w:rPr>
      <w:t>:</w:t>
    </w:r>
    <w:bookmarkStart w:id="9" w:name="Bokmoqarer"/>
    <w:bookmarkEnd w:id="9"/>
    <w:r>
      <w:rPr>
        <w:sz w:val="24"/>
        <w:szCs w:val="24"/>
        <w:rtl/>
      </w:rPr>
      <w:t>هادي اسکندري</w:t>
    </w:r>
    <w:r>
      <w:rPr>
        <w:sz w:val="24"/>
        <w:szCs w:val="24"/>
      </w:rPr>
      <w:t xml:space="preserve"> </w:t>
    </w:r>
    <w:r>
      <w:rPr>
        <w:rFonts w:hint="cs"/>
        <w:sz w:val="24"/>
        <w:szCs w:val="24"/>
        <w:rtl/>
      </w:rPr>
      <w:t xml:space="preserve"> </w:t>
    </w:r>
    <w:r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>
      <w:rPr>
        <w:rFonts w:hint="cs"/>
        <w:sz w:val="24"/>
        <w:szCs w:val="24"/>
        <w:rtl/>
      </w:rPr>
      <w:t xml:space="preserve">: </w:t>
    </w:r>
    <w:bookmarkStart w:id="10" w:name="BokSabj2"/>
    <w:bookmarkEnd w:id="10"/>
    <w:r>
      <w:rPr>
        <w:sz w:val="24"/>
        <w:szCs w:val="24"/>
        <w:rtl/>
      </w:rPr>
      <w:t>احکام غ</w:t>
    </w:r>
    <w:r>
      <w:rPr>
        <w:rFonts w:hint="cs"/>
        <w:sz w:val="24"/>
        <w:szCs w:val="24"/>
        <w:rtl/>
      </w:rPr>
      <w:t>ی</w:t>
    </w:r>
    <w:r>
      <w:rPr>
        <w:rFonts w:hint="eastAsia"/>
        <w:sz w:val="24"/>
        <w:szCs w:val="24"/>
        <w:rtl/>
      </w:rPr>
      <w:t>بت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31" w:rsidRDefault="00FD6D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A2"/>
    <w:rsid w:val="001F06D8"/>
    <w:rsid w:val="004C625C"/>
    <w:rsid w:val="00581D36"/>
    <w:rsid w:val="00685125"/>
    <w:rsid w:val="006A4BA2"/>
    <w:rsid w:val="007078F9"/>
    <w:rsid w:val="00841BE3"/>
    <w:rsid w:val="00861D9B"/>
    <w:rsid w:val="008F323C"/>
    <w:rsid w:val="00B825F2"/>
    <w:rsid w:val="00BA0119"/>
    <w:rsid w:val="00FD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5C"/>
    <w:pPr>
      <w:bidi/>
      <w:spacing w:after="0"/>
    </w:pPr>
    <w:rPr>
      <w:rFonts w:ascii="Calibri" w:eastAsia="Calibri" w:hAnsi="Calibri" w:cs="B Badr"/>
      <w:szCs w:val="28"/>
    </w:rPr>
  </w:style>
  <w:style w:type="paragraph" w:styleId="Heading1">
    <w:name w:val="heading 1"/>
    <w:aliases w:val="عنوان اصلی"/>
    <w:basedOn w:val="Normal"/>
    <w:next w:val="Normal"/>
    <w:link w:val="Heading1Char"/>
    <w:uiPriority w:val="9"/>
    <w:qFormat/>
    <w:rsid w:val="008F323C"/>
    <w:pPr>
      <w:keepNext/>
      <w:keepLines/>
      <w:spacing w:before="48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Heading2">
    <w:name w:val="heading 2"/>
    <w:aliases w:val="عنوان فرعی1"/>
    <w:basedOn w:val="Normal"/>
    <w:next w:val="Normal"/>
    <w:link w:val="Heading2Char"/>
    <w:uiPriority w:val="9"/>
    <w:unhideWhenUsed/>
    <w:qFormat/>
    <w:rsid w:val="004C625C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202FF"/>
      <w:sz w:val="28"/>
      <w:szCs w:val="30"/>
    </w:rPr>
  </w:style>
  <w:style w:type="paragraph" w:styleId="Heading3">
    <w:name w:val="heading 3"/>
    <w:aliases w:val="عنوان فرعی2"/>
    <w:basedOn w:val="Normal"/>
    <w:next w:val="Normal"/>
    <w:link w:val="Heading3Char"/>
    <w:uiPriority w:val="9"/>
    <w:unhideWhenUsed/>
    <w:qFormat/>
    <w:rsid w:val="004C62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عنوان فرعی3"/>
    <w:basedOn w:val="Normal"/>
    <w:next w:val="Normal"/>
    <w:link w:val="Heading4Char"/>
    <w:uiPriority w:val="9"/>
    <w:unhideWhenUsed/>
    <w:qFormat/>
    <w:rsid w:val="004C625C"/>
    <w:pPr>
      <w:keepNext/>
      <w:spacing w:before="240" w:after="60"/>
      <w:outlineLvl w:val="3"/>
    </w:pPr>
    <w:rPr>
      <w:rFonts w:eastAsia="Times New Roman" w:cs="B Titr"/>
      <w:b/>
      <w:bCs/>
      <w:color w:val="0202FF"/>
      <w:sz w:val="28"/>
      <w:szCs w:val="26"/>
    </w:rPr>
  </w:style>
  <w:style w:type="paragraph" w:styleId="Heading5">
    <w:name w:val="heading 5"/>
    <w:aliases w:val="عنوان فرعی4"/>
    <w:basedOn w:val="Normal"/>
    <w:next w:val="Normal"/>
    <w:link w:val="Heading5Char"/>
    <w:uiPriority w:val="9"/>
    <w:unhideWhenUsed/>
    <w:qFormat/>
    <w:rsid w:val="004C625C"/>
    <w:pPr>
      <w:keepNext/>
      <w:spacing w:before="240" w:after="60"/>
      <w:outlineLvl w:val="4"/>
    </w:pPr>
    <w:rPr>
      <w:rFonts w:eastAsia="Times New Roman" w:cs="B Titr"/>
      <w:b/>
      <w:bCs/>
      <w:i/>
      <w:color w:val="0202FF"/>
      <w:sz w:val="26"/>
      <w:szCs w:val="24"/>
    </w:rPr>
  </w:style>
  <w:style w:type="paragraph" w:styleId="Heading6">
    <w:name w:val="heading 6"/>
    <w:aliases w:val="عنوان فرعی5"/>
    <w:basedOn w:val="Normal"/>
    <w:next w:val="Normal"/>
    <w:link w:val="Heading6Char"/>
    <w:uiPriority w:val="9"/>
    <w:unhideWhenUsed/>
    <w:qFormat/>
    <w:rsid w:val="004C625C"/>
    <w:pPr>
      <w:keepNext/>
      <w:spacing w:before="240" w:after="60"/>
      <w:outlineLvl w:val="5"/>
    </w:pPr>
    <w:rPr>
      <w:rFonts w:eastAsia="Times New Roman" w:cs="B Titr"/>
      <w:b/>
      <w:bCs/>
      <w:color w:val="0202FF"/>
      <w:szCs w:val="24"/>
    </w:rPr>
  </w:style>
  <w:style w:type="paragraph" w:styleId="Heading7">
    <w:name w:val="heading 7"/>
    <w:aliases w:val="عنوان فرعی6"/>
    <w:basedOn w:val="Normal"/>
    <w:next w:val="Normal"/>
    <w:link w:val="Heading7Char"/>
    <w:uiPriority w:val="9"/>
    <w:unhideWhenUsed/>
    <w:qFormat/>
    <w:rsid w:val="004C625C"/>
    <w:pPr>
      <w:keepNext/>
      <w:spacing w:before="240" w:after="60"/>
      <w:outlineLvl w:val="6"/>
    </w:pPr>
    <w:rPr>
      <w:rFonts w:eastAsia="Times New Roman" w:cs="B Titr"/>
      <w:bCs/>
      <w:color w:val="0202FF"/>
      <w:sz w:val="24"/>
      <w:szCs w:val="24"/>
    </w:rPr>
  </w:style>
  <w:style w:type="paragraph" w:styleId="Heading8">
    <w:name w:val="heading 8"/>
    <w:aliases w:val="عنوان فرعی7"/>
    <w:basedOn w:val="Normal"/>
    <w:next w:val="Normal"/>
    <w:link w:val="Heading8Char"/>
    <w:uiPriority w:val="9"/>
    <w:unhideWhenUsed/>
    <w:qFormat/>
    <w:rsid w:val="004C625C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202FF"/>
      <w:sz w:val="24"/>
      <w:szCs w:val="24"/>
    </w:rPr>
  </w:style>
  <w:style w:type="paragraph" w:styleId="Heading9">
    <w:name w:val="heading 9"/>
    <w:aliases w:val="عنوان فرعی8"/>
    <w:basedOn w:val="Normal"/>
    <w:next w:val="Normal"/>
    <w:link w:val="Heading9Char"/>
    <w:uiPriority w:val="9"/>
    <w:unhideWhenUsed/>
    <w:qFormat/>
    <w:rsid w:val="004C625C"/>
    <w:pPr>
      <w:keepNext/>
      <w:spacing w:before="240" w:after="60"/>
      <w:outlineLvl w:val="8"/>
    </w:pPr>
    <w:rPr>
      <w:rFonts w:ascii="Cambria" w:eastAsia="Times New Roman" w:hAnsi="Cambria" w:cs="B Titr"/>
      <w:bCs/>
      <w:color w:val="0202F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اصلی Char"/>
    <w:basedOn w:val="DefaultParagraphFont"/>
    <w:link w:val="Heading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6A4BA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4BA2"/>
    <w:rPr>
      <w:rFonts w:cs="B Bad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6A4BA2"/>
    <w:rPr>
      <w:vertAlign w:val="superscript"/>
    </w:rPr>
  </w:style>
  <w:style w:type="character" w:customStyle="1" w:styleId="Heading2Char">
    <w:name w:val="Heading 2 Char"/>
    <w:aliases w:val="عنوان فرعی1 Char"/>
    <w:basedOn w:val="DefaultParagraphFont"/>
    <w:link w:val="Heading2"/>
    <w:uiPriority w:val="9"/>
    <w:rsid w:val="004C625C"/>
    <w:rPr>
      <w:rFonts w:ascii="Cambria" w:eastAsia="Times New Roman" w:hAnsi="Cambria" w:cs="B Titr"/>
      <w:b/>
      <w:bCs/>
      <w:i/>
      <w:color w:val="0202FF"/>
      <w:sz w:val="28"/>
      <w:szCs w:val="30"/>
    </w:rPr>
  </w:style>
  <w:style w:type="character" w:customStyle="1" w:styleId="Heading3Char">
    <w:name w:val="Heading 3 Char"/>
    <w:aliases w:val="عنوان فرعی2 Char"/>
    <w:basedOn w:val="DefaultParagraphFont"/>
    <w:link w:val="Heading3"/>
    <w:uiPriority w:val="9"/>
    <w:rsid w:val="004C625C"/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character" w:customStyle="1" w:styleId="Heading4Char">
    <w:name w:val="Heading 4 Char"/>
    <w:aliases w:val="عنوان فرعی3 Char"/>
    <w:basedOn w:val="DefaultParagraphFont"/>
    <w:link w:val="Heading4"/>
    <w:uiPriority w:val="9"/>
    <w:rsid w:val="004C625C"/>
    <w:rPr>
      <w:rFonts w:ascii="Calibri" w:eastAsia="Times New Roman" w:hAnsi="Calibri" w:cs="B Titr"/>
      <w:b/>
      <w:bCs/>
      <w:color w:val="0202FF"/>
      <w:sz w:val="28"/>
      <w:szCs w:val="26"/>
    </w:rPr>
  </w:style>
  <w:style w:type="character" w:customStyle="1" w:styleId="Heading5Char">
    <w:name w:val="Heading 5 Char"/>
    <w:aliases w:val="عنوان فرعی4 Char"/>
    <w:basedOn w:val="DefaultParagraphFont"/>
    <w:link w:val="Heading5"/>
    <w:uiPriority w:val="9"/>
    <w:rsid w:val="004C625C"/>
    <w:rPr>
      <w:rFonts w:ascii="Calibri" w:eastAsia="Times New Roman" w:hAnsi="Calibri" w:cs="B Titr"/>
      <w:b/>
      <w:bCs/>
      <w:i/>
      <w:color w:val="0202FF"/>
      <w:sz w:val="26"/>
      <w:szCs w:val="24"/>
    </w:rPr>
  </w:style>
  <w:style w:type="character" w:customStyle="1" w:styleId="Heading6Char">
    <w:name w:val="Heading 6 Char"/>
    <w:aliases w:val="عنوان فرعی5 Char"/>
    <w:basedOn w:val="DefaultParagraphFont"/>
    <w:link w:val="Heading6"/>
    <w:uiPriority w:val="9"/>
    <w:rsid w:val="004C625C"/>
    <w:rPr>
      <w:rFonts w:ascii="Calibri" w:eastAsia="Times New Roman" w:hAnsi="Calibri" w:cs="B Titr"/>
      <w:b/>
      <w:bCs/>
      <w:color w:val="0202FF"/>
      <w:szCs w:val="24"/>
    </w:rPr>
  </w:style>
  <w:style w:type="character" w:customStyle="1" w:styleId="Heading7Char">
    <w:name w:val="Heading 7 Char"/>
    <w:aliases w:val="عنوان فرعی6 Char"/>
    <w:basedOn w:val="DefaultParagraphFont"/>
    <w:link w:val="Heading7"/>
    <w:uiPriority w:val="9"/>
    <w:rsid w:val="004C625C"/>
    <w:rPr>
      <w:rFonts w:ascii="Calibri" w:eastAsia="Times New Roman" w:hAnsi="Calibri" w:cs="B Titr"/>
      <w:bCs/>
      <w:color w:val="0202FF"/>
      <w:sz w:val="24"/>
      <w:szCs w:val="24"/>
    </w:rPr>
  </w:style>
  <w:style w:type="character" w:customStyle="1" w:styleId="Heading8Char">
    <w:name w:val="Heading 8 Char"/>
    <w:aliases w:val="عنوان فرعی7 Char"/>
    <w:basedOn w:val="DefaultParagraphFont"/>
    <w:link w:val="Heading8"/>
    <w:uiPriority w:val="9"/>
    <w:rsid w:val="004C625C"/>
    <w:rPr>
      <w:rFonts w:ascii="Calibri" w:eastAsia="Times New Roman" w:hAnsi="Calibri" w:cs="B Titr"/>
      <w:bCs/>
      <w:i/>
      <w:color w:val="0202FF"/>
      <w:sz w:val="24"/>
      <w:szCs w:val="24"/>
    </w:rPr>
  </w:style>
  <w:style w:type="character" w:customStyle="1" w:styleId="Heading9Char">
    <w:name w:val="Heading 9 Char"/>
    <w:aliases w:val="عنوان فرعی8 Char"/>
    <w:basedOn w:val="DefaultParagraphFont"/>
    <w:link w:val="Heading9"/>
    <w:uiPriority w:val="9"/>
    <w:rsid w:val="004C625C"/>
    <w:rPr>
      <w:rFonts w:ascii="Cambria" w:eastAsia="Times New Roman" w:hAnsi="Cambria" w:cs="B Titr"/>
      <w:bCs/>
      <w:color w:val="0202FF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25C"/>
    <w:rPr>
      <w:rFonts w:ascii="Calibri" w:eastAsia="Calibri" w:hAnsi="Calibri"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4C62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25C"/>
    <w:rPr>
      <w:rFonts w:ascii="Calibri" w:eastAsia="Calibri" w:hAnsi="Calibri" w:cs="B Badr"/>
      <w:szCs w:val="28"/>
    </w:rPr>
  </w:style>
  <w:style w:type="paragraph" w:styleId="NormalWeb">
    <w:name w:val="Normal (Web)"/>
    <w:basedOn w:val="Normal"/>
    <w:uiPriority w:val="99"/>
    <w:unhideWhenUsed/>
    <w:rsid w:val="004C62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C625C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4C625C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4C625C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4C625C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4C625C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Hyperlink">
    <w:name w:val="Hyperlink"/>
    <w:uiPriority w:val="99"/>
    <w:unhideWhenUsed/>
    <w:rsid w:val="004C625C"/>
    <w:rPr>
      <w:color w:val="0000FF"/>
      <w:u w:val="single"/>
    </w:rPr>
  </w:style>
  <w:style w:type="character" w:styleId="IntenseEmphasis">
    <w:name w:val="Intense Emphasis"/>
    <w:aliases w:val="متن آیات و روایات"/>
    <w:basedOn w:val="DefaultParagraphFont"/>
    <w:uiPriority w:val="21"/>
    <w:qFormat/>
    <w:rsid w:val="004C625C"/>
    <w:rPr>
      <w:rFonts w:cs="B Badr"/>
      <w:b/>
      <w:bCs w:val="0"/>
      <w:i/>
      <w:iCs w:val="0"/>
      <w:color w:val="008000"/>
      <w:szCs w:val="28"/>
    </w:rPr>
  </w:style>
  <w:style w:type="character" w:styleId="SubtleEmphasis">
    <w:name w:val="Subtle Emphasis"/>
    <w:aliases w:val="متن کتاب محور"/>
    <w:basedOn w:val="DefaultParagraphFont"/>
    <w:uiPriority w:val="19"/>
    <w:qFormat/>
    <w:rsid w:val="004C625C"/>
    <w:rPr>
      <w:rFonts w:cs="B Badr"/>
      <w:bCs w:val="0"/>
      <w:i/>
      <w:iCs w:val="0"/>
      <w:color w:val="0000FF"/>
      <w:szCs w:val="28"/>
    </w:rPr>
  </w:style>
  <w:style w:type="paragraph" w:customStyle="1" w:styleId="2">
    <w:name w:val="نظر سایر علما2"/>
    <w:basedOn w:val="Normal"/>
    <w:qFormat/>
    <w:rsid w:val="004C625C"/>
    <w:rPr>
      <w:color w:val="000080"/>
    </w:rPr>
  </w:style>
  <w:style w:type="paragraph" w:customStyle="1" w:styleId="a">
    <w:name w:val="متن نظر استاد"/>
    <w:basedOn w:val="Normal"/>
    <w:rsid w:val="004C625C"/>
    <w:rPr>
      <w:color w:val="800000"/>
    </w:rPr>
  </w:style>
  <w:style w:type="character" w:styleId="Emphasis">
    <w:name w:val="Emphasis"/>
    <w:aliases w:val="موضوع"/>
    <w:basedOn w:val="DefaultParagraphFont"/>
    <w:uiPriority w:val="20"/>
    <w:qFormat/>
    <w:rsid w:val="004C625C"/>
    <w:rPr>
      <w:rFonts w:cs="B Titr"/>
      <w:bCs/>
      <w:i/>
      <w:iCs w:val="0"/>
      <w:color w:val="0000F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C625C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0">
    <w:name w:val="متن فهرست"/>
    <w:basedOn w:val="TOC1"/>
    <w:rsid w:val="004C625C"/>
    <w:rPr>
      <w:bCs/>
      <w:noProof/>
      <w:color w:val="008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2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5C"/>
    <w:rPr>
      <w:rFonts w:ascii="Tahoma" w:eastAsia="Calibri" w:hAnsi="Tahoma" w:cs="Tahoma"/>
      <w:sz w:val="16"/>
      <w:szCs w:val="16"/>
    </w:rPr>
  </w:style>
  <w:style w:type="paragraph" w:styleId="TOC9">
    <w:name w:val="toc 9"/>
    <w:basedOn w:val="Normal"/>
    <w:next w:val="Normal"/>
    <w:autoRedefine/>
    <w:uiPriority w:val="39"/>
    <w:unhideWhenUsed/>
    <w:rsid w:val="004C625C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4C625C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4C625C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ListParagraph">
    <w:name w:val="List Paragraph"/>
    <w:basedOn w:val="Normal"/>
    <w:uiPriority w:val="34"/>
    <w:rsid w:val="004C625C"/>
    <w:pPr>
      <w:ind w:left="720"/>
      <w:contextualSpacing/>
    </w:pPr>
    <w:rPr>
      <w:rFonts w:cs="B Lotus"/>
    </w:rPr>
  </w:style>
  <w:style w:type="paragraph" w:styleId="ListBullet">
    <w:name w:val="List Bullet"/>
    <w:basedOn w:val="Normal"/>
    <w:uiPriority w:val="99"/>
    <w:unhideWhenUsed/>
    <w:rsid w:val="004C625C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4C625C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C625C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C625C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C625C"/>
    <w:pPr>
      <w:numPr>
        <w:numId w:val="10"/>
      </w:numPr>
      <w:contextualSpacing/>
    </w:pPr>
  </w:style>
  <w:style w:type="table" w:styleId="TableGrid">
    <w:name w:val="Table Grid"/>
    <w:basedOn w:val="TableNormal"/>
    <w:uiPriority w:val="59"/>
    <w:rsid w:val="004C625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پاورقي"/>
    <w:basedOn w:val="FootnoteText"/>
    <w:link w:val="a2"/>
    <w:qFormat/>
    <w:rsid w:val="004C625C"/>
    <w:pPr>
      <w:spacing w:line="276" w:lineRule="auto"/>
    </w:pPr>
  </w:style>
  <w:style w:type="character" w:customStyle="1" w:styleId="a2">
    <w:name w:val="پاورقي نویسه"/>
    <w:basedOn w:val="FootnoteTextChar"/>
    <w:link w:val="a1"/>
    <w:rsid w:val="004C625C"/>
    <w:rPr>
      <w:rFonts w:ascii="Calibri" w:eastAsia="Calibri" w:hAnsi="Calibri" w:cs="B Badr"/>
      <w:sz w:val="20"/>
      <w:szCs w:val="20"/>
    </w:rPr>
  </w:style>
  <w:style w:type="character" w:customStyle="1" w:styleId="a3">
    <w:name w:val="نظر سایر علما"/>
    <w:basedOn w:val="DefaultParagraphFont"/>
    <w:uiPriority w:val="1"/>
    <w:qFormat/>
    <w:rsid w:val="004C625C"/>
    <w:rPr>
      <w:rFonts w:cs="B Badr"/>
      <w:b/>
      <w:bCs/>
      <w:color w:val="000080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5C"/>
    <w:pPr>
      <w:bidi/>
      <w:spacing w:after="0"/>
    </w:pPr>
    <w:rPr>
      <w:rFonts w:ascii="Calibri" w:eastAsia="Calibri" w:hAnsi="Calibri" w:cs="B Badr"/>
      <w:szCs w:val="28"/>
    </w:rPr>
  </w:style>
  <w:style w:type="paragraph" w:styleId="Heading1">
    <w:name w:val="heading 1"/>
    <w:aliases w:val="عنوان اصلی"/>
    <w:basedOn w:val="Normal"/>
    <w:next w:val="Normal"/>
    <w:link w:val="Heading1Char"/>
    <w:uiPriority w:val="9"/>
    <w:qFormat/>
    <w:rsid w:val="008F323C"/>
    <w:pPr>
      <w:keepNext/>
      <w:keepLines/>
      <w:spacing w:before="48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Heading2">
    <w:name w:val="heading 2"/>
    <w:aliases w:val="عنوان فرعی1"/>
    <w:basedOn w:val="Normal"/>
    <w:next w:val="Normal"/>
    <w:link w:val="Heading2Char"/>
    <w:uiPriority w:val="9"/>
    <w:unhideWhenUsed/>
    <w:qFormat/>
    <w:rsid w:val="004C625C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202FF"/>
      <w:sz w:val="28"/>
      <w:szCs w:val="30"/>
    </w:rPr>
  </w:style>
  <w:style w:type="paragraph" w:styleId="Heading3">
    <w:name w:val="heading 3"/>
    <w:aliases w:val="عنوان فرعی2"/>
    <w:basedOn w:val="Normal"/>
    <w:next w:val="Normal"/>
    <w:link w:val="Heading3Char"/>
    <w:uiPriority w:val="9"/>
    <w:unhideWhenUsed/>
    <w:qFormat/>
    <w:rsid w:val="004C62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عنوان فرعی3"/>
    <w:basedOn w:val="Normal"/>
    <w:next w:val="Normal"/>
    <w:link w:val="Heading4Char"/>
    <w:uiPriority w:val="9"/>
    <w:unhideWhenUsed/>
    <w:qFormat/>
    <w:rsid w:val="004C625C"/>
    <w:pPr>
      <w:keepNext/>
      <w:spacing w:before="240" w:after="60"/>
      <w:outlineLvl w:val="3"/>
    </w:pPr>
    <w:rPr>
      <w:rFonts w:eastAsia="Times New Roman" w:cs="B Titr"/>
      <w:b/>
      <w:bCs/>
      <w:color w:val="0202FF"/>
      <w:sz w:val="28"/>
      <w:szCs w:val="26"/>
    </w:rPr>
  </w:style>
  <w:style w:type="paragraph" w:styleId="Heading5">
    <w:name w:val="heading 5"/>
    <w:aliases w:val="عنوان فرعی4"/>
    <w:basedOn w:val="Normal"/>
    <w:next w:val="Normal"/>
    <w:link w:val="Heading5Char"/>
    <w:uiPriority w:val="9"/>
    <w:unhideWhenUsed/>
    <w:qFormat/>
    <w:rsid w:val="004C625C"/>
    <w:pPr>
      <w:keepNext/>
      <w:spacing w:before="240" w:after="60"/>
      <w:outlineLvl w:val="4"/>
    </w:pPr>
    <w:rPr>
      <w:rFonts w:eastAsia="Times New Roman" w:cs="B Titr"/>
      <w:b/>
      <w:bCs/>
      <w:i/>
      <w:color w:val="0202FF"/>
      <w:sz w:val="26"/>
      <w:szCs w:val="24"/>
    </w:rPr>
  </w:style>
  <w:style w:type="paragraph" w:styleId="Heading6">
    <w:name w:val="heading 6"/>
    <w:aliases w:val="عنوان فرعی5"/>
    <w:basedOn w:val="Normal"/>
    <w:next w:val="Normal"/>
    <w:link w:val="Heading6Char"/>
    <w:uiPriority w:val="9"/>
    <w:unhideWhenUsed/>
    <w:qFormat/>
    <w:rsid w:val="004C625C"/>
    <w:pPr>
      <w:keepNext/>
      <w:spacing w:before="240" w:after="60"/>
      <w:outlineLvl w:val="5"/>
    </w:pPr>
    <w:rPr>
      <w:rFonts w:eastAsia="Times New Roman" w:cs="B Titr"/>
      <w:b/>
      <w:bCs/>
      <w:color w:val="0202FF"/>
      <w:szCs w:val="24"/>
    </w:rPr>
  </w:style>
  <w:style w:type="paragraph" w:styleId="Heading7">
    <w:name w:val="heading 7"/>
    <w:aliases w:val="عنوان فرعی6"/>
    <w:basedOn w:val="Normal"/>
    <w:next w:val="Normal"/>
    <w:link w:val="Heading7Char"/>
    <w:uiPriority w:val="9"/>
    <w:unhideWhenUsed/>
    <w:qFormat/>
    <w:rsid w:val="004C625C"/>
    <w:pPr>
      <w:keepNext/>
      <w:spacing w:before="240" w:after="60"/>
      <w:outlineLvl w:val="6"/>
    </w:pPr>
    <w:rPr>
      <w:rFonts w:eastAsia="Times New Roman" w:cs="B Titr"/>
      <w:bCs/>
      <w:color w:val="0202FF"/>
      <w:sz w:val="24"/>
      <w:szCs w:val="24"/>
    </w:rPr>
  </w:style>
  <w:style w:type="paragraph" w:styleId="Heading8">
    <w:name w:val="heading 8"/>
    <w:aliases w:val="عنوان فرعی7"/>
    <w:basedOn w:val="Normal"/>
    <w:next w:val="Normal"/>
    <w:link w:val="Heading8Char"/>
    <w:uiPriority w:val="9"/>
    <w:unhideWhenUsed/>
    <w:qFormat/>
    <w:rsid w:val="004C625C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202FF"/>
      <w:sz w:val="24"/>
      <w:szCs w:val="24"/>
    </w:rPr>
  </w:style>
  <w:style w:type="paragraph" w:styleId="Heading9">
    <w:name w:val="heading 9"/>
    <w:aliases w:val="عنوان فرعی8"/>
    <w:basedOn w:val="Normal"/>
    <w:next w:val="Normal"/>
    <w:link w:val="Heading9Char"/>
    <w:uiPriority w:val="9"/>
    <w:unhideWhenUsed/>
    <w:qFormat/>
    <w:rsid w:val="004C625C"/>
    <w:pPr>
      <w:keepNext/>
      <w:spacing w:before="240" w:after="60"/>
      <w:outlineLvl w:val="8"/>
    </w:pPr>
    <w:rPr>
      <w:rFonts w:ascii="Cambria" w:eastAsia="Times New Roman" w:hAnsi="Cambria" w:cs="B Titr"/>
      <w:bCs/>
      <w:color w:val="0202F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اصلی Char"/>
    <w:basedOn w:val="DefaultParagraphFont"/>
    <w:link w:val="Heading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6A4BA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4BA2"/>
    <w:rPr>
      <w:rFonts w:cs="B Bad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6A4BA2"/>
    <w:rPr>
      <w:vertAlign w:val="superscript"/>
    </w:rPr>
  </w:style>
  <w:style w:type="character" w:customStyle="1" w:styleId="Heading2Char">
    <w:name w:val="Heading 2 Char"/>
    <w:aliases w:val="عنوان فرعی1 Char"/>
    <w:basedOn w:val="DefaultParagraphFont"/>
    <w:link w:val="Heading2"/>
    <w:uiPriority w:val="9"/>
    <w:rsid w:val="004C625C"/>
    <w:rPr>
      <w:rFonts w:ascii="Cambria" w:eastAsia="Times New Roman" w:hAnsi="Cambria" w:cs="B Titr"/>
      <w:b/>
      <w:bCs/>
      <w:i/>
      <w:color w:val="0202FF"/>
      <w:sz w:val="28"/>
      <w:szCs w:val="30"/>
    </w:rPr>
  </w:style>
  <w:style w:type="character" w:customStyle="1" w:styleId="Heading3Char">
    <w:name w:val="Heading 3 Char"/>
    <w:aliases w:val="عنوان فرعی2 Char"/>
    <w:basedOn w:val="DefaultParagraphFont"/>
    <w:link w:val="Heading3"/>
    <w:uiPriority w:val="9"/>
    <w:rsid w:val="004C625C"/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character" w:customStyle="1" w:styleId="Heading4Char">
    <w:name w:val="Heading 4 Char"/>
    <w:aliases w:val="عنوان فرعی3 Char"/>
    <w:basedOn w:val="DefaultParagraphFont"/>
    <w:link w:val="Heading4"/>
    <w:uiPriority w:val="9"/>
    <w:rsid w:val="004C625C"/>
    <w:rPr>
      <w:rFonts w:ascii="Calibri" w:eastAsia="Times New Roman" w:hAnsi="Calibri" w:cs="B Titr"/>
      <w:b/>
      <w:bCs/>
      <w:color w:val="0202FF"/>
      <w:sz w:val="28"/>
      <w:szCs w:val="26"/>
    </w:rPr>
  </w:style>
  <w:style w:type="character" w:customStyle="1" w:styleId="Heading5Char">
    <w:name w:val="Heading 5 Char"/>
    <w:aliases w:val="عنوان فرعی4 Char"/>
    <w:basedOn w:val="DefaultParagraphFont"/>
    <w:link w:val="Heading5"/>
    <w:uiPriority w:val="9"/>
    <w:rsid w:val="004C625C"/>
    <w:rPr>
      <w:rFonts w:ascii="Calibri" w:eastAsia="Times New Roman" w:hAnsi="Calibri" w:cs="B Titr"/>
      <w:b/>
      <w:bCs/>
      <w:i/>
      <w:color w:val="0202FF"/>
      <w:sz w:val="26"/>
      <w:szCs w:val="24"/>
    </w:rPr>
  </w:style>
  <w:style w:type="character" w:customStyle="1" w:styleId="Heading6Char">
    <w:name w:val="Heading 6 Char"/>
    <w:aliases w:val="عنوان فرعی5 Char"/>
    <w:basedOn w:val="DefaultParagraphFont"/>
    <w:link w:val="Heading6"/>
    <w:uiPriority w:val="9"/>
    <w:rsid w:val="004C625C"/>
    <w:rPr>
      <w:rFonts w:ascii="Calibri" w:eastAsia="Times New Roman" w:hAnsi="Calibri" w:cs="B Titr"/>
      <w:b/>
      <w:bCs/>
      <w:color w:val="0202FF"/>
      <w:szCs w:val="24"/>
    </w:rPr>
  </w:style>
  <w:style w:type="character" w:customStyle="1" w:styleId="Heading7Char">
    <w:name w:val="Heading 7 Char"/>
    <w:aliases w:val="عنوان فرعی6 Char"/>
    <w:basedOn w:val="DefaultParagraphFont"/>
    <w:link w:val="Heading7"/>
    <w:uiPriority w:val="9"/>
    <w:rsid w:val="004C625C"/>
    <w:rPr>
      <w:rFonts w:ascii="Calibri" w:eastAsia="Times New Roman" w:hAnsi="Calibri" w:cs="B Titr"/>
      <w:bCs/>
      <w:color w:val="0202FF"/>
      <w:sz w:val="24"/>
      <w:szCs w:val="24"/>
    </w:rPr>
  </w:style>
  <w:style w:type="character" w:customStyle="1" w:styleId="Heading8Char">
    <w:name w:val="Heading 8 Char"/>
    <w:aliases w:val="عنوان فرعی7 Char"/>
    <w:basedOn w:val="DefaultParagraphFont"/>
    <w:link w:val="Heading8"/>
    <w:uiPriority w:val="9"/>
    <w:rsid w:val="004C625C"/>
    <w:rPr>
      <w:rFonts w:ascii="Calibri" w:eastAsia="Times New Roman" w:hAnsi="Calibri" w:cs="B Titr"/>
      <w:bCs/>
      <w:i/>
      <w:color w:val="0202FF"/>
      <w:sz w:val="24"/>
      <w:szCs w:val="24"/>
    </w:rPr>
  </w:style>
  <w:style w:type="character" w:customStyle="1" w:styleId="Heading9Char">
    <w:name w:val="Heading 9 Char"/>
    <w:aliases w:val="عنوان فرعی8 Char"/>
    <w:basedOn w:val="DefaultParagraphFont"/>
    <w:link w:val="Heading9"/>
    <w:uiPriority w:val="9"/>
    <w:rsid w:val="004C625C"/>
    <w:rPr>
      <w:rFonts w:ascii="Cambria" w:eastAsia="Times New Roman" w:hAnsi="Cambria" w:cs="B Titr"/>
      <w:bCs/>
      <w:color w:val="0202FF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25C"/>
    <w:rPr>
      <w:rFonts w:ascii="Calibri" w:eastAsia="Calibri" w:hAnsi="Calibri"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4C62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25C"/>
    <w:rPr>
      <w:rFonts w:ascii="Calibri" w:eastAsia="Calibri" w:hAnsi="Calibri" w:cs="B Badr"/>
      <w:szCs w:val="28"/>
    </w:rPr>
  </w:style>
  <w:style w:type="paragraph" w:styleId="NormalWeb">
    <w:name w:val="Normal (Web)"/>
    <w:basedOn w:val="Normal"/>
    <w:uiPriority w:val="99"/>
    <w:unhideWhenUsed/>
    <w:rsid w:val="004C62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C625C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4C625C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4C625C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4C625C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4C625C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Hyperlink">
    <w:name w:val="Hyperlink"/>
    <w:uiPriority w:val="99"/>
    <w:unhideWhenUsed/>
    <w:rsid w:val="004C625C"/>
    <w:rPr>
      <w:color w:val="0000FF"/>
      <w:u w:val="single"/>
    </w:rPr>
  </w:style>
  <w:style w:type="character" w:styleId="IntenseEmphasis">
    <w:name w:val="Intense Emphasis"/>
    <w:aliases w:val="متن آیات و روایات"/>
    <w:basedOn w:val="DefaultParagraphFont"/>
    <w:uiPriority w:val="21"/>
    <w:qFormat/>
    <w:rsid w:val="004C625C"/>
    <w:rPr>
      <w:rFonts w:cs="B Badr"/>
      <w:b/>
      <w:bCs w:val="0"/>
      <w:i/>
      <w:iCs w:val="0"/>
      <w:color w:val="008000"/>
      <w:szCs w:val="28"/>
    </w:rPr>
  </w:style>
  <w:style w:type="character" w:styleId="SubtleEmphasis">
    <w:name w:val="Subtle Emphasis"/>
    <w:aliases w:val="متن کتاب محور"/>
    <w:basedOn w:val="DefaultParagraphFont"/>
    <w:uiPriority w:val="19"/>
    <w:qFormat/>
    <w:rsid w:val="004C625C"/>
    <w:rPr>
      <w:rFonts w:cs="B Badr"/>
      <w:bCs w:val="0"/>
      <w:i/>
      <w:iCs w:val="0"/>
      <w:color w:val="0000FF"/>
      <w:szCs w:val="28"/>
    </w:rPr>
  </w:style>
  <w:style w:type="paragraph" w:customStyle="1" w:styleId="2">
    <w:name w:val="نظر سایر علما2"/>
    <w:basedOn w:val="Normal"/>
    <w:qFormat/>
    <w:rsid w:val="004C625C"/>
    <w:rPr>
      <w:color w:val="000080"/>
    </w:rPr>
  </w:style>
  <w:style w:type="paragraph" w:customStyle="1" w:styleId="a">
    <w:name w:val="متن نظر استاد"/>
    <w:basedOn w:val="Normal"/>
    <w:rsid w:val="004C625C"/>
    <w:rPr>
      <w:color w:val="800000"/>
    </w:rPr>
  </w:style>
  <w:style w:type="character" w:styleId="Emphasis">
    <w:name w:val="Emphasis"/>
    <w:aliases w:val="موضوع"/>
    <w:basedOn w:val="DefaultParagraphFont"/>
    <w:uiPriority w:val="20"/>
    <w:qFormat/>
    <w:rsid w:val="004C625C"/>
    <w:rPr>
      <w:rFonts w:cs="B Titr"/>
      <w:bCs/>
      <w:i/>
      <w:iCs w:val="0"/>
      <w:color w:val="0000F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C625C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0">
    <w:name w:val="متن فهرست"/>
    <w:basedOn w:val="TOC1"/>
    <w:rsid w:val="004C625C"/>
    <w:rPr>
      <w:bCs/>
      <w:noProof/>
      <w:color w:val="008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2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5C"/>
    <w:rPr>
      <w:rFonts w:ascii="Tahoma" w:eastAsia="Calibri" w:hAnsi="Tahoma" w:cs="Tahoma"/>
      <w:sz w:val="16"/>
      <w:szCs w:val="16"/>
    </w:rPr>
  </w:style>
  <w:style w:type="paragraph" w:styleId="TOC9">
    <w:name w:val="toc 9"/>
    <w:basedOn w:val="Normal"/>
    <w:next w:val="Normal"/>
    <w:autoRedefine/>
    <w:uiPriority w:val="39"/>
    <w:unhideWhenUsed/>
    <w:rsid w:val="004C625C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4C625C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4C625C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ListParagraph">
    <w:name w:val="List Paragraph"/>
    <w:basedOn w:val="Normal"/>
    <w:uiPriority w:val="34"/>
    <w:rsid w:val="004C625C"/>
    <w:pPr>
      <w:ind w:left="720"/>
      <w:contextualSpacing/>
    </w:pPr>
    <w:rPr>
      <w:rFonts w:cs="B Lotus"/>
    </w:rPr>
  </w:style>
  <w:style w:type="paragraph" w:styleId="ListBullet">
    <w:name w:val="List Bullet"/>
    <w:basedOn w:val="Normal"/>
    <w:uiPriority w:val="99"/>
    <w:unhideWhenUsed/>
    <w:rsid w:val="004C625C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4C625C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C625C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C625C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C625C"/>
    <w:pPr>
      <w:numPr>
        <w:numId w:val="10"/>
      </w:numPr>
      <w:contextualSpacing/>
    </w:pPr>
  </w:style>
  <w:style w:type="table" w:styleId="TableGrid">
    <w:name w:val="Table Grid"/>
    <w:basedOn w:val="TableNormal"/>
    <w:uiPriority w:val="59"/>
    <w:rsid w:val="004C625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پاورقي"/>
    <w:basedOn w:val="FootnoteText"/>
    <w:link w:val="a2"/>
    <w:qFormat/>
    <w:rsid w:val="004C625C"/>
    <w:pPr>
      <w:spacing w:line="276" w:lineRule="auto"/>
    </w:pPr>
  </w:style>
  <w:style w:type="character" w:customStyle="1" w:styleId="a2">
    <w:name w:val="پاورقي نویسه"/>
    <w:basedOn w:val="FootnoteTextChar"/>
    <w:link w:val="a1"/>
    <w:rsid w:val="004C625C"/>
    <w:rPr>
      <w:rFonts w:ascii="Calibri" w:eastAsia="Calibri" w:hAnsi="Calibri" w:cs="B Badr"/>
      <w:sz w:val="20"/>
      <w:szCs w:val="20"/>
    </w:rPr>
  </w:style>
  <w:style w:type="character" w:customStyle="1" w:styleId="a3">
    <w:name w:val="نظر سایر علما"/>
    <w:basedOn w:val="DefaultParagraphFont"/>
    <w:uiPriority w:val="1"/>
    <w:qFormat/>
    <w:rsid w:val="004C625C"/>
    <w:rPr>
      <w:rFonts w:cs="B Badr"/>
      <w:b/>
      <w:bCs/>
      <w:color w:val="00008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1005/2/358/&#1605;&#1606;%20&#1602;&#1575;&#1604;%20&#1601;&#1740;%20&#1605;&#1572;&#1605;&#1606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453DF-B2FC-4DB1-990A-C8289B50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فایل نرمال تقریرات مدرسه فقهی امام محمد باقر علیه السلام</dc:subject>
  <dc:creator>Hadi</dc:creator>
  <cp:lastModifiedBy>Hadi</cp:lastModifiedBy>
  <cp:revision>3</cp:revision>
  <dcterms:created xsi:type="dcterms:W3CDTF">2017-10-16T12:45:00Z</dcterms:created>
  <dcterms:modified xsi:type="dcterms:W3CDTF">2017-10-16T16:22:00Z</dcterms:modified>
</cp:coreProperties>
</file>