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D3D08" w:rsidRDefault="001D3D08" w:rsidP="001D3D0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1663485" w:history="1">
        <w:r w:rsidRPr="00F0112F">
          <w:rPr>
            <w:rStyle w:val="ac"/>
            <w:rFonts w:hint="eastAsia"/>
            <w:noProof/>
            <w:rtl/>
          </w:rPr>
          <w:t>بررس</w:t>
        </w:r>
        <w:r w:rsidRPr="00F0112F">
          <w:rPr>
            <w:rStyle w:val="ac"/>
            <w:rFonts w:hint="cs"/>
            <w:noProof/>
            <w:rtl/>
          </w:rPr>
          <w:t>ی</w:t>
        </w:r>
        <w:r w:rsidRPr="00F0112F">
          <w:rPr>
            <w:rStyle w:val="ac"/>
            <w:noProof/>
            <w:rtl/>
          </w:rPr>
          <w:t xml:space="preserve"> </w:t>
        </w:r>
        <w:r w:rsidRPr="00F0112F">
          <w:rPr>
            <w:rStyle w:val="ac"/>
            <w:rFonts w:hint="eastAsia"/>
            <w:noProof/>
            <w:rtl/>
          </w:rPr>
          <w:t>کب</w:t>
        </w:r>
        <w:r w:rsidRPr="00F0112F">
          <w:rPr>
            <w:rStyle w:val="ac"/>
            <w:rFonts w:hint="cs"/>
            <w:noProof/>
            <w:rtl/>
          </w:rPr>
          <w:t>ی</w:t>
        </w:r>
        <w:r w:rsidRPr="00F0112F">
          <w:rPr>
            <w:rStyle w:val="ac"/>
            <w:rFonts w:hint="eastAsia"/>
            <w:noProof/>
            <w:rtl/>
          </w:rPr>
          <w:t>ره</w:t>
        </w:r>
        <w:r w:rsidRPr="00F0112F">
          <w:rPr>
            <w:rStyle w:val="ac"/>
            <w:noProof/>
            <w:rtl/>
          </w:rPr>
          <w:t xml:space="preserve"> </w:t>
        </w:r>
        <w:r w:rsidRPr="00F0112F">
          <w:rPr>
            <w:rStyle w:val="ac"/>
            <w:rFonts w:hint="eastAsia"/>
            <w:noProof/>
            <w:rtl/>
          </w:rPr>
          <w:t>بودن</w:t>
        </w:r>
        <w:r w:rsidRPr="00F0112F">
          <w:rPr>
            <w:rStyle w:val="ac"/>
            <w:noProof/>
            <w:rtl/>
          </w:rPr>
          <w:t xml:space="preserve"> </w:t>
        </w:r>
        <w:r w:rsidRPr="00F0112F">
          <w:rPr>
            <w:rStyle w:val="ac"/>
            <w:rFonts w:hint="eastAsia"/>
            <w:noProof/>
            <w:rtl/>
          </w:rPr>
          <w:t>گناه</w:t>
        </w:r>
        <w:r w:rsidRPr="00F0112F">
          <w:rPr>
            <w:rStyle w:val="ac"/>
            <w:noProof/>
            <w:rtl/>
          </w:rPr>
          <w:t xml:space="preserve"> </w:t>
        </w:r>
        <w:r w:rsidRPr="00F0112F">
          <w:rPr>
            <w:rStyle w:val="ac"/>
            <w:rFonts w:hint="eastAsia"/>
            <w:noProof/>
            <w:rtl/>
          </w:rPr>
          <w:t>غ</w:t>
        </w:r>
        <w:r w:rsidRPr="00F0112F">
          <w:rPr>
            <w:rStyle w:val="ac"/>
            <w:rFonts w:hint="cs"/>
            <w:noProof/>
            <w:rtl/>
          </w:rPr>
          <w:t>ی</w:t>
        </w:r>
        <w:r w:rsidRPr="00F0112F">
          <w:rPr>
            <w:rStyle w:val="ac"/>
            <w:rFonts w:hint="eastAsia"/>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Toc481663485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D3D08" w:rsidRDefault="001D3D08" w:rsidP="001D3D08">
      <w:pPr>
        <w:pStyle w:val="32"/>
        <w:tabs>
          <w:tab w:val="right" w:leader="dot" w:pos="10194"/>
        </w:tabs>
        <w:rPr>
          <w:rFonts w:asciiTheme="minorHAnsi" w:eastAsiaTheme="minorEastAsia" w:hAnsiTheme="minorHAnsi" w:cstheme="minorBidi"/>
          <w:bCs w:val="0"/>
          <w:iCs w:val="0"/>
          <w:noProof/>
          <w:color w:val="auto"/>
          <w:szCs w:val="22"/>
          <w:rtl/>
        </w:rPr>
      </w:pPr>
      <w:hyperlink w:anchor="_Toc481663486" w:history="1">
        <w:r w:rsidRPr="00F0112F">
          <w:rPr>
            <w:rStyle w:val="ac"/>
            <w:rFonts w:hint="eastAsia"/>
            <w:noProof/>
            <w:rtl/>
          </w:rPr>
          <w:t>بحث</w:t>
        </w:r>
        <w:r w:rsidRPr="00F0112F">
          <w:rPr>
            <w:rStyle w:val="ac"/>
            <w:noProof/>
            <w:rtl/>
          </w:rPr>
          <w:t xml:space="preserve"> </w:t>
        </w:r>
        <w:r w:rsidRPr="00F0112F">
          <w:rPr>
            <w:rStyle w:val="ac"/>
            <w:rFonts w:hint="eastAsia"/>
            <w:noProof/>
            <w:rtl/>
          </w:rPr>
          <w:t>صغرو</w:t>
        </w:r>
        <w:r w:rsidRPr="00F0112F">
          <w:rPr>
            <w:rStyle w:val="ac"/>
            <w:rFonts w:hint="cs"/>
            <w:noProof/>
            <w:rtl/>
          </w:rPr>
          <w:t>ی</w:t>
        </w:r>
        <w:r w:rsidRPr="00F0112F">
          <w:rPr>
            <w:rStyle w:val="ac"/>
            <w:noProof/>
            <w:rtl/>
          </w:rPr>
          <w:t xml:space="preserve"> (</w:t>
        </w:r>
        <w:r w:rsidRPr="00F0112F">
          <w:rPr>
            <w:rStyle w:val="ac"/>
            <w:rFonts w:hint="eastAsia"/>
            <w:noProof/>
            <w:rtl/>
          </w:rPr>
          <w:t>کب</w:t>
        </w:r>
        <w:r w:rsidRPr="00F0112F">
          <w:rPr>
            <w:rStyle w:val="ac"/>
            <w:rFonts w:hint="cs"/>
            <w:noProof/>
            <w:rtl/>
          </w:rPr>
          <w:t>ی</w:t>
        </w:r>
        <w:r w:rsidRPr="00F0112F">
          <w:rPr>
            <w:rStyle w:val="ac"/>
            <w:rFonts w:hint="eastAsia"/>
            <w:noProof/>
            <w:rtl/>
          </w:rPr>
          <w:t>ره</w:t>
        </w:r>
        <w:r w:rsidRPr="00F0112F">
          <w:rPr>
            <w:rStyle w:val="ac"/>
            <w:noProof/>
            <w:rtl/>
          </w:rPr>
          <w:t xml:space="preserve"> </w:t>
        </w:r>
        <w:r w:rsidRPr="00F0112F">
          <w:rPr>
            <w:rStyle w:val="ac"/>
            <w:rFonts w:hint="eastAsia"/>
            <w:noProof/>
            <w:rtl/>
          </w:rPr>
          <w:t>بودن</w:t>
        </w:r>
        <w:r w:rsidRPr="00F0112F">
          <w:rPr>
            <w:rStyle w:val="ac"/>
            <w:noProof/>
            <w:rtl/>
          </w:rPr>
          <w:t xml:space="preserve"> </w:t>
        </w:r>
        <w:r w:rsidRPr="00F0112F">
          <w:rPr>
            <w:rStyle w:val="ac"/>
            <w:rFonts w:hint="eastAsia"/>
            <w:noProof/>
            <w:rtl/>
          </w:rPr>
          <w:t>غ</w:t>
        </w:r>
        <w:r w:rsidRPr="00F0112F">
          <w:rPr>
            <w:rStyle w:val="ac"/>
            <w:rFonts w:hint="cs"/>
            <w:noProof/>
            <w:rtl/>
          </w:rPr>
          <w:t>ی</w:t>
        </w:r>
        <w:r w:rsidRPr="00F0112F">
          <w:rPr>
            <w:rStyle w:val="ac"/>
            <w:rFonts w:hint="eastAsia"/>
            <w:noProof/>
            <w:rtl/>
          </w:rPr>
          <w:t>بت</w:t>
        </w:r>
        <w:r w:rsidRPr="00F0112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Toc481663486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D3D08" w:rsidRDefault="001D3D08" w:rsidP="001D3D08">
      <w:pPr>
        <w:pStyle w:val="42"/>
        <w:tabs>
          <w:tab w:val="right" w:leader="dot" w:pos="10194"/>
        </w:tabs>
        <w:rPr>
          <w:rFonts w:asciiTheme="minorHAnsi" w:eastAsiaTheme="minorEastAsia" w:hAnsiTheme="minorHAnsi" w:cstheme="minorBidi"/>
          <w:bCs w:val="0"/>
          <w:noProof/>
          <w:color w:val="auto"/>
          <w:szCs w:val="22"/>
          <w:rtl/>
        </w:rPr>
      </w:pPr>
      <w:hyperlink w:anchor="_Toc481663487" w:history="1">
        <w:r w:rsidRPr="00F0112F">
          <w:rPr>
            <w:rStyle w:val="ac"/>
            <w:rFonts w:hint="eastAsia"/>
            <w:noProof/>
            <w:rtl/>
          </w:rPr>
          <w:t>آ</w:t>
        </w:r>
        <w:r w:rsidRPr="00F0112F">
          <w:rPr>
            <w:rStyle w:val="ac"/>
            <w:rFonts w:hint="cs"/>
            <w:noProof/>
            <w:rtl/>
          </w:rPr>
          <w:t>ی</w:t>
        </w:r>
        <w:r w:rsidRPr="00F0112F">
          <w:rPr>
            <w:rStyle w:val="ac"/>
            <w:rFonts w:hint="eastAsia"/>
            <w:noProof/>
            <w:rtl/>
          </w:rPr>
          <w:t>ه</w:t>
        </w:r>
        <w:r w:rsidRPr="00F0112F">
          <w:rPr>
            <w:rStyle w:val="ac"/>
            <w:noProof/>
            <w:rtl/>
          </w:rPr>
          <w:t xml:space="preserve"> </w:t>
        </w:r>
        <w:r w:rsidRPr="00F0112F">
          <w:rPr>
            <w:rStyle w:val="ac"/>
            <w:rFonts w:hint="eastAsia"/>
            <w:noProof/>
            <w:rtl/>
          </w:rPr>
          <w:t>اشاعه</w:t>
        </w:r>
        <w:r w:rsidRPr="00F0112F">
          <w:rPr>
            <w:rStyle w:val="ac"/>
            <w:noProof/>
            <w:rtl/>
          </w:rPr>
          <w:t xml:space="preserve"> </w:t>
        </w:r>
        <w:r w:rsidRPr="00F0112F">
          <w:rPr>
            <w:rStyle w:val="ac"/>
            <w:rFonts w:hint="eastAsia"/>
            <w:noProof/>
            <w:rtl/>
          </w:rPr>
          <w:t>فحشاء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Toc481663487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D3D08" w:rsidRDefault="001D3D08" w:rsidP="001D3D08">
      <w:pPr>
        <w:pStyle w:val="42"/>
        <w:tabs>
          <w:tab w:val="right" w:leader="dot" w:pos="10194"/>
        </w:tabs>
        <w:rPr>
          <w:rFonts w:asciiTheme="minorHAnsi" w:eastAsiaTheme="minorEastAsia" w:hAnsiTheme="minorHAnsi" w:cstheme="minorBidi"/>
          <w:bCs w:val="0"/>
          <w:noProof/>
          <w:color w:val="auto"/>
          <w:szCs w:val="22"/>
          <w:rtl/>
        </w:rPr>
      </w:pPr>
      <w:hyperlink w:anchor="_Toc481663488" w:history="1">
        <w:r w:rsidRPr="00F0112F">
          <w:rPr>
            <w:rStyle w:val="ac"/>
            <w:rFonts w:hint="eastAsia"/>
            <w:noProof/>
            <w:rtl/>
          </w:rPr>
          <w:t>آ</w:t>
        </w:r>
        <w:r w:rsidRPr="00F0112F">
          <w:rPr>
            <w:rStyle w:val="ac"/>
            <w:rFonts w:hint="cs"/>
            <w:noProof/>
            <w:rtl/>
          </w:rPr>
          <w:t>ی</w:t>
        </w:r>
        <w:r w:rsidRPr="00F0112F">
          <w:rPr>
            <w:rStyle w:val="ac"/>
            <w:rFonts w:hint="eastAsia"/>
            <w:noProof/>
            <w:rtl/>
          </w:rPr>
          <w:t>ه</w:t>
        </w:r>
        <w:r w:rsidRPr="00F0112F">
          <w:rPr>
            <w:rStyle w:val="ac"/>
            <w:noProof/>
            <w:rtl/>
          </w:rPr>
          <w:t xml:space="preserve"> </w:t>
        </w:r>
        <w:r w:rsidRPr="00F0112F">
          <w:rPr>
            <w:rStyle w:val="ac"/>
            <w:rFonts w:hint="eastAsia"/>
            <w:noProof/>
            <w:rtl/>
          </w:rPr>
          <w:t>غ</w:t>
        </w:r>
        <w:r w:rsidRPr="00F0112F">
          <w:rPr>
            <w:rStyle w:val="ac"/>
            <w:rFonts w:hint="cs"/>
            <w:noProof/>
            <w:rtl/>
          </w:rPr>
          <w:t>ی</w:t>
        </w:r>
        <w:r w:rsidRPr="00F0112F">
          <w:rPr>
            <w:rStyle w:val="ac"/>
            <w:rFonts w:hint="eastAsia"/>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Toc481663488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D3D08" w:rsidRDefault="001D3D08" w:rsidP="001D3D08">
      <w:pPr>
        <w:pStyle w:val="42"/>
        <w:tabs>
          <w:tab w:val="right" w:leader="dot" w:pos="10194"/>
        </w:tabs>
        <w:rPr>
          <w:rFonts w:asciiTheme="minorHAnsi" w:eastAsiaTheme="minorEastAsia" w:hAnsiTheme="minorHAnsi" w:cstheme="minorBidi"/>
          <w:bCs w:val="0"/>
          <w:noProof/>
          <w:color w:val="auto"/>
          <w:szCs w:val="22"/>
          <w:rtl/>
        </w:rPr>
      </w:pPr>
      <w:hyperlink w:anchor="_Toc481663489" w:history="1">
        <w:r w:rsidRPr="00F0112F">
          <w:rPr>
            <w:rStyle w:val="ac"/>
            <w:rFonts w:hint="eastAsia"/>
            <w:noProof/>
            <w:rtl/>
          </w:rPr>
          <w:t>خ</w:t>
        </w:r>
        <w:r w:rsidRPr="00F0112F">
          <w:rPr>
            <w:rStyle w:val="ac"/>
            <w:rFonts w:hint="cs"/>
            <w:noProof/>
            <w:rtl/>
          </w:rPr>
          <w:t>ی</w:t>
        </w:r>
        <w:r w:rsidRPr="00F0112F">
          <w:rPr>
            <w:rStyle w:val="ac"/>
            <w:rFonts w:hint="eastAsia"/>
            <w:noProof/>
            <w:rtl/>
          </w:rPr>
          <w:t>انت</w:t>
        </w:r>
        <w:r w:rsidRPr="00F0112F">
          <w:rPr>
            <w:rStyle w:val="ac"/>
            <w:noProof/>
            <w:rtl/>
          </w:rPr>
          <w:t xml:space="preserve"> </w:t>
        </w:r>
        <w:r w:rsidRPr="00F0112F">
          <w:rPr>
            <w:rStyle w:val="ac"/>
            <w:rFonts w:hint="eastAsia"/>
            <w:noProof/>
            <w:rtl/>
          </w:rPr>
          <w:t>بودن</w:t>
        </w:r>
        <w:r w:rsidRPr="00F0112F">
          <w:rPr>
            <w:rStyle w:val="ac"/>
            <w:noProof/>
            <w:rtl/>
          </w:rPr>
          <w:t xml:space="preserve"> </w:t>
        </w:r>
        <w:r w:rsidRPr="00F0112F">
          <w:rPr>
            <w:rStyle w:val="ac"/>
            <w:rFonts w:hint="eastAsia"/>
            <w:noProof/>
            <w:rtl/>
          </w:rPr>
          <w:t>غ</w:t>
        </w:r>
        <w:r w:rsidRPr="00F0112F">
          <w:rPr>
            <w:rStyle w:val="ac"/>
            <w:rFonts w:hint="cs"/>
            <w:noProof/>
            <w:rtl/>
          </w:rPr>
          <w:t>ی</w:t>
        </w:r>
        <w:r w:rsidRPr="00F0112F">
          <w:rPr>
            <w:rStyle w:val="ac"/>
            <w:rFonts w:hint="eastAsia"/>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Toc481663489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D3D08" w:rsidRDefault="001D3D08" w:rsidP="001D3D08">
      <w:pPr>
        <w:pStyle w:val="42"/>
        <w:tabs>
          <w:tab w:val="right" w:leader="dot" w:pos="10194"/>
        </w:tabs>
        <w:rPr>
          <w:rFonts w:asciiTheme="minorHAnsi" w:eastAsiaTheme="minorEastAsia" w:hAnsiTheme="minorHAnsi" w:cstheme="minorBidi"/>
          <w:bCs w:val="0"/>
          <w:noProof/>
          <w:color w:val="auto"/>
          <w:szCs w:val="22"/>
          <w:rtl/>
        </w:rPr>
      </w:pPr>
      <w:hyperlink w:anchor="_Toc481663490" w:history="1">
        <w:r w:rsidRPr="00F0112F">
          <w:rPr>
            <w:rStyle w:val="ac"/>
            <w:rFonts w:hint="eastAsia"/>
            <w:noProof/>
            <w:rtl/>
          </w:rPr>
          <w:t>أشد</w:t>
        </w:r>
        <w:r w:rsidRPr="00F0112F">
          <w:rPr>
            <w:rStyle w:val="ac"/>
            <w:noProof/>
            <w:rtl/>
          </w:rPr>
          <w:t xml:space="preserve"> </w:t>
        </w:r>
        <w:r w:rsidRPr="00F0112F">
          <w:rPr>
            <w:rStyle w:val="ac"/>
            <w:rFonts w:hint="eastAsia"/>
            <w:noProof/>
            <w:rtl/>
          </w:rPr>
          <w:t>بودن</w:t>
        </w:r>
        <w:r w:rsidRPr="00F0112F">
          <w:rPr>
            <w:rStyle w:val="ac"/>
            <w:noProof/>
            <w:rtl/>
          </w:rPr>
          <w:t xml:space="preserve"> </w:t>
        </w:r>
        <w:r w:rsidRPr="00F0112F">
          <w:rPr>
            <w:rStyle w:val="ac"/>
            <w:rFonts w:hint="eastAsia"/>
            <w:noProof/>
            <w:rtl/>
          </w:rPr>
          <w:t>غ</w:t>
        </w:r>
        <w:r w:rsidRPr="00F0112F">
          <w:rPr>
            <w:rStyle w:val="ac"/>
            <w:rFonts w:hint="cs"/>
            <w:noProof/>
            <w:rtl/>
          </w:rPr>
          <w:t>ی</w:t>
        </w:r>
        <w:r w:rsidRPr="00F0112F">
          <w:rPr>
            <w:rStyle w:val="ac"/>
            <w:rFonts w:hint="eastAsia"/>
            <w:noProof/>
            <w:rtl/>
          </w:rPr>
          <w:t>بت</w:t>
        </w:r>
        <w:r w:rsidRPr="00F0112F">
          <w:rPr>
            <w:rStyle w:val="ac"/>
            <w:noProof/>
            <w:rtl/>
          </w:rPr>
          <w:t xml:space="preserve"> </w:t>
        </w:r>
        <w:r w:rsidRPr="00F0112F">
          <w:rPr>
            <w:rStyle w:val="ac"/>
            <w:rFonts w:hint="eastAsia"/>
            <w:noProof/>
            <w:rtl/>
          </w:rPr>
          <w:t>از</w:t>
        </w:r>
        <w:r w:rsidRPr="00F0112F">
          <w:rPr>
            <w:rStyle w:val="ac"/>
            <w:noProof/>
            <w:rtl/>
          </w:rPr>
          <w:t xml:space="preserve"> </w:t>
        </w:r>
        <w:r w:rsidRPr="00F0112F">
          <w:rPr>
            <w:rStyle w:val="ac"/>
            <w:rFonts w:hint="eastAsia"/>
            <w:noProof/>
            <w:rtl/>
          </w:rPr>
          <w:t>زنا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Toc481663490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D3D08" w:rsidRDefault="001D3D08" w:rsidP="001D3D08">
      <w:pPr>
        <w:pStyle w:val="42"/>
        <w:tabs>
          <w:tab w:val="right" w:leader="dot" w:pos="10194"/>
        </w:tabs>
        <w:rPr>
          <w:rFonts w:asciiTheme="minorHAnsi" w:eastAsiaTheme="minorEastAsia" w:hAnsiTheme="minorHAnsi" w:cstheme="minorBidi"/>
          <w:bCs w:val="0"/>
          <w:noProof/>
          <w:color w:val="auto"/>
          <w:szCs w:val="22"/>
          <w:rtl/>
        </w:rPr>
      </w:pPr>
      <w:hyperlink w:anchor="_Toc481663491" w:history="1">
        <w:r w:rsidRPr="00F0112F">
          <w:rPr>
            <w:rStyle w:val="ac"/>
            <w:rFonts w:hint="eastAsia"/>
            <w:noProof/>
            <w:rtl/>
          </w:rPr>
          <w:t>روا</w:t>
        </w:r>
        <w:r w:rsidRPr="00F0112F">
          <w:rPr>
            <w:rStyle w:val="ac"/>
            <w:rFonts w:hint="cs"/>
            <w:noProof/>
            <w:rtl/>
          </w:rPr>
          <w:t>ی</w:t>
        </w:r>
        <w:r w:rsidRPr="00F0112F">
          <w:rPr>
            <w:rStyle w:val="ac"/>
            <w:rFonts w:hint="eastAsia"/>
            <w:noProof/>
            <w:rtl/>
          </w:rPr>
          <w:t>ت</w:t>
        </w:r>
        <w:r w:rsidRPr="00F0112F">
          <w:rPr>
            <w:rStyle w:val="ac"/>
            <w:noProof/>
            <w:rtl/>
          </w:rPr>
          <w:t xml:space="preserve"> </w:t>
        </w:r>
        <w:r w:rsidRPr="00F0112F">
          <w:rPr>
            <w:rStyle w:val="ac"/>
            <w:rFonts w:hint="eastAsia"/>
            <w:noProof/>
            <w:rtl/>
          </w:rPr>
          <w:t>حرمت</w:t>
        </w:r>
        <w:r w:rsidRPr="00F0112F">
          <w:rPr>
            <w:rStyle w:val="ac"/>
            <w:noProof/>
            <w:rtl/>
          </w:rPr>
          <w:t xml:space="preserve"> </w:t>
        </w:r>
        <w:r w:rsidRPr="00F0112F">
          <w:rPr>
            <w:rStyle w:val="ac"/>
            <w:rFonts w:hint="eastAsia"/>
            <w:noProof/>
            <w:rtl/>
          </w:rPr>
          <w:t>بهشت</w:t>
        </w:r>
        <w:r w:rsidRPr="00F0112F">
          <w:rPr>
            <w:rStyle w:val="ac"/>
            <w:noProof/>
            <w:rtl/>
          </w:rPr>
          <w:t xml:space="preserve"> </w:t>
        </w:r>
        <w:r w:rsidRPr="00F0112F">
          <w:rPr>
            <w:rStyle w:val="ac"/>
            <w:rFonts w:hint="eastAsia"/>
            <w:noProof/>
            <w:rtl/>
          </w:rPr>
          <w:t>بر</w:t>
        </w:r>
        <w:r w:rsidRPr="00F0112F">
          <w:rPr>
            <w:rStyle w:val="ac"/>
            <w:noProof/>
            <w:rtl/>
          </w:rPr>
          <w:t xml:space="preserve"> </w:t>
        </w:r>
        <w:r w:rsidRPr="00F0112F">
          <w:rPr>
            <w:rStyle w:val="ac"/>
            <w:rFonts w:hint="eastAsia"/>
            <w:noProof/>
            <w:rtl/>
          </w:rPr>
          <w:t>مغتاب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Toc481663491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D3D08" w:rsidRDefault="001D3D08" w:rsidP="001D3D08">
      <w:pPr>
        <w:pStyle w:val="32"/>
        <w:tabs>
          <w:tab w:val="right" w:leader="dot" w:pos="10194"/>
        </w:tabs>
        <w:rPr>
          <w:rFonts w:asciiTheme="minorHAnsi" w:eastAsiaTheme="minorEastAsia" w:hAnsiTheme="minorHAnsi" w:cstheme="minorBidi"/>
          <w:bCs w:val="0"/>
          <w:iCs w:val="0"/>
          <w:noProof/>
          <w:color w:val="auto"/>
          <w:szCs w:val="22"/>
          <w:rtl/>
        </w:rPr>
      </w:pPr>
      <w:hyperlink w:anchor="_Toc481663492" w:history="1">
        <w:r w:rsidRPr="00F0112F">
          <w:rPr>
            <w:rStyle w:val="ac"/>
            <w:rFonts w:ascii="Cambria" w:eastAsia="Times New Roman" w:hAnsi="Cambria" w:cs="B Titr" w:hint="eastAsia"/>
            <w:b/>
            <w:noProof/>
            <w:rtl/>
          </w:rPr>
          <w:t>بحث</w:t>
        </w:r>
        <w:r w:rsidRPr="00F0112F">
          <w:rPr>
            <w:rStyle w:val="ac"/>
            <w:rFonts w:ascii="Cambria" w:eastAsia="Times New Roman" w:hAnsi="Cambria" w:cs="B Titr"/>
            <w:b/>
            <w:noProof/>
            <w:rtl/>
          </w:rPr>
          <w:t xml:space="preserve"> </w:t>
        </w:r>
        <w:r w:rsidRPr="00F0112F">
          <w:rPr>
            <w:rStyle w:val="ac"/>
            <w:rFonts w:ascii="Cambria" w:eastAsia="Times New Roman" w:hAnsi="Cambria" w:cs="B Titr" w:hint="eastAsia"/>
            <w:b/>
            <w:noProof/>
            <w:rtl/>
          </w:rPr>
          <w:t>کبرو</w:t>
        </w:r>
        <w:r w:rsidRPr="00F0112F">
          <w:rPr>
            <w:rStyle w:val="ac"/>
            <w:rFonts w:ascii="Cambria" w:eastAsia="Times New Roman" w:hAnsi="Cambria" w:cs="B Titr" w:hint="cs"/>
            <w:b/>
            <w:noProof/>
            <w:rtl/>
          </w:rPr>
          <w:t>ی</w:t>
        </w:r>
        <w:r w:rsidRPr="00F0112F">
          <w:rPr>
            <w:rStyle w:val="ac"/>
            <w:rFonts w:ascii="Cambria" w:eastAsia="Times New Roman" w:hAnsi="Cambria" w:cs="B Titr"/>
            <w:b/>
            <w:noProof/>
            <w:rtl/>
          </w:rPr>
          <w:t xml:space="preserve"> (</w:t>
        </w:r>
        <w:r w:rsidRPr="00F0112F">
          <w:rPr>
            <w:rStyle w:val="ac"/>
            <w:rFonts w:ascii="Cambria" w:eastAsia="Times New Roman" w:hAnsi="Cambria" w:cs="B Titr" w:hint="eastAsia"/>
            <w:b/>
            <w:noProof/>
            <w:rtl/>
          </w:rPr>
          <w:t>تقس</w:t>
        </w:r>
        <w:r w:rsidRPr="00F0112F">
          <w:rPr>
            <w:rStyle w:val="ac"/>
            <w:rFonts w:ascii="Cambria" w:eastAsia="Times New Roman" w:hAnsi="Cambria" w:cs="B Titr" w:hint="cs"/>
            <w:b/>
            <w:noProof/>
            <w:rtl/>
          </w:rPr>
          <w:t>ی</w:t>
        </w:r>
        <w:r w:rsidRPr="00F0112F">
          <w:rPr>
            <w:rStyle w:val="ac"/>
            <w:rFonts w:ascii="Cambria" w:eastAsia="Times New Roman" w:hAnsi="Cambria" w:cs="B Titr" w:hint="eastAsia"/>
            <w:b/>
            <w:noProof/>
            <w:rtl/>
          </w:rPr>
          <w:t>م</w:t>
        </w:r>
        <w:r w:rsidRPr="00F0112F">
          <w:rPr>
            <w:rStyle w:val="ac"/>
            <w:rFonts w:ascii="Cambria" w:eastAsia="Times New Roman" w:hAnsi="Cambria" w:cs="B Titr"/>
            <w:b/>
            <w:noProof/>
            <w:rtl/>
          </w:rPr>
          <w:t xml:space="preserve"> </w:t>
        </w:r>
        <w:r w:rsidRPr="00F0112F">
          <w:rPr>
            <w:rStyle w:val="ac"/>
            <w:rFonts w:ascii="Cambria" w:eastAsia="Times New Roman" w:hAnsi="Cambria" w:cs="B Titr" w:hint="eastAsia"/>
            <w:b/>
            <w:noProof/>
            <w:rtl/>
          </w:rPr>
          <w:t>گناه</w:t>
        </w:r>
        <w:r w:rsidRPr="00F0112F">
          <w:rPr>
            <w:rStyle w:val="ac"/>
            <w:rFonts w:ascii="Cambria" w:eastAsia="Times New Roman" w:hAnsi="Cambria" w:cs="B Titr"/>
            <w:b/>
            <w:noProof/>
            <w:rtl/>
          </w:rPr>
          <w:t xml:space="preserve"> </w:t>
        </w:r>
        <w:r w:rsidRPr="00F0112F">
          <w:rPr>
            <w:rStyle w:val="ac"/>
            <w:rFonts w:ascii="Cambria" w:eastAsia="Times New Roman" w:hAnsi="Cambria" w:cs="B Titr" w:hint="eastAsia"/>
            <w:b/>
            <w:noProof/>
            <w:rtl/>
          </w:rPr>
          <w:t>به</w:t>
        </w:r>
        <w:r w:rsidRPr="00F0112F">
          <w:rPr>
            <w:rStyle w:val="ac"/>
            <w:rFonts w:ascii="Cambria" w:eastAsia="Times New Roman" w:hAnsi="Cambria" w:cs="B Titr"/>
            <w:b/>
            <w:noProof/>
            <w:rtl/>
          </w:rPr>
          <w:t xml:space="preserve"> </w:t>
        </w:r>
        <w:r w:rsidRPr="00F0112F">
          <w:rPr>
            <w:rStyle w:val="ac"/>
            <w:rFonts w:ascii="Cambria" w:eastAsia="Times New Roman" w:hAnsi="Cambria" w:cs="B Titr" w:hint="eastAsia"/>
            <w:b/>
            <w:noProof/>
            <w:rtl/>
          </w:rPr>
          <w:t>کب</w:t>
        </w:r>
        <w:r w:rsidRPr="00F0112F">
          <w:rPr>
            <w:rStyle w:val="ac"/>
            <w:rFonts w:ascii="Cambria" w:eastAsia="Times New Roman" w:hAnsi="Cambria" w:cs="B Titr" w:hint="cs"/>
            <w:b/>
            <w:noProof/>
            <w:rtl/>
          </w:rPr>
          <w:t>ی</w:t>
        </w:r>
        <w:r w:rsidRPr="00F0112F">
          <w:rPr>
            <w:rStyle w:val="ac"/>
            <w:rFonts w:ascii="Cambria" w:eastAsia="Times New Roman" w:hAnsi="Cambria" w:cs="B Titr" w:hint="eastAsia"/>
            <w:b/>
            <w:noProof/>
            <w:rtl/>
          </w:rPr>
          <w:t>ره</w:t>
        </w:r>
        <w:r w:rsidRPr="00F0112F">
          <w:rPr>
            <w:rStyle w:val="ac"/>
            <w:rFonts w:ascii="Cambria" w:eastAsia="Times New Roman" w:hAnsi="Cambria" w:cs="B Titr"/>
            <w:b/>
            <w:noProof/>
            <w:rtl/>
          </w:rPr>
          <w:t xml:space="preserve"> </w:t>
        </w:r>
        <w:r w:rsidRPr="00F0112F">
          <w:rPr>
            <w:rStyle w:val="ac"/>
            <w:rFonts w:ascii="Cambria" w:eastAsia="Times New Roman" w:hAnsi="Cambria" w:cs="B Titr" w:hint="eastAsia"/>
            <w:b/>
            <w:noProof/>
            <w:rtl/>
          </w:rPr>
          <w:t>و</w:t>
        </w:r>
        <w:r w:rsidRPr="00F0112F">
          <w:rPr>
            <w:rStyle w:val="ac"/>
            <w:rFonts w:ascii="Cambria" w:eastAsia="Times New Roman" w:hAnsi="Cambria" w:cs="B Titr"/>
            <w:b/>
            <w:noProof/>
            <w:rtl/>
          </w:rPr>
          <w:t xml:space="preserve"> </w:t>
        </w:r>
        <w:r w:rsidRPr="00F0112F">
          <w:rPr>
            <w:rStyle w:val="ac"/>
            <w:rFonts w:ascii="Cambria" w:eastAsia="Times New Roman" w:hAnsi="Cambria" w:cs="B Titr" w:hint="eastAsia"/>
            <w:b/>
            <w:noProof/>
            <w:rtl/>
          </w:rPr>
          <w:t>صغ</w:t>
        </w:r>
        <w:r w:rsidRPr="00F0112F">
          <w:rPr>
            <w:rStyle w:val="ac"/>
            <w:rFonts w:ascii="Cambria" w:eastAsia="Times New Roman" w:hAnsi="Cambria" w:cs="B Titr" w:hint="cs"/>
            <w:b/>
            <w:noProof/>
            <w:rtl/>
          </w:rPr>
          <w:t>ی</w:t>
        </w:r>
        <w:r w:rsidRPr="00F0112F">
          <w:rPr>
            <w:rStyle w:val="ac"/>
            <w:rFonts w:ascii="Cambria" w:eastAsia="Times New Roman" w:hAnsi="Cambria" w:cs="B Titr" w:hint="eastAsia"/>
            <w:b/>
            <w:noProof/>
            <w:rtl/>
          </w:rPr>
          <w:t>ره</w:t>
        </w:r>
        <w:r w:rsidRPr="00F0112F">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Toc481663492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D3D08" w:rsidRDefault="001D3D08" w:rsidP="001D3D08">
      <w:pPr>
        <w:pStyle w:val="22"/>
        <w:tabs>
          <w:tab w:val="right" w:leader="dot" w:pos="10194"/>
        </w:tabs>
        <w:rPr>
          <w:rFonts w:asciiTheme="minorHAnsi" w:eastAsiaTheme="minorEastAsia" w:hAnsiTheme="minorHAnsi" w:cstheme="minorBidi"/>
          <w:bCs w:val="0"/>
          <w:noProof/>
          <w:color w:val="auto"/>
          <w:szCs w:val="22"/>
          <w:rtl/>
        </w:rPr>
      </w:pPr>
      <w:hyperlink w:anchor="_Toc481663493" w:history="1">
        <w:r w:rsidRPr="00F0112F">
          <w:rPr>
            <w:rStyle w:val="ac"/>
            <w:rFonts w:hint="eastAsia"/>
            <w:noProof/>
            <w:rtl/>
          </w:rPr>
          <w:t>بررس</w:t>
        </w:r>
        <w:r w:rsidRPr="00F0112F">
          <w:rPr>
            <w:rStyle w:val="ac"/>
            <w:rFonts w:hint="cs"/>
            <w:noProof/>
            <w:rtl/>
          </w:rPr>
          <w:t>ی</w:t>
        </w:r>
        <w:r w:rsidRPr="00F0112F">
          <w:rPr>
            <w:rStyle w:val="ac"/>
            <w:noProof/>
            <w:rtl/>
          </w:rPr>
          <w:t xml:space="preserve"> </w:t>
        </w:r>
        <w:r w:rsidRPr="00F0112F">
          <w:rPr>
            <w:rStyle w:val="ac"/>
            <w:rFonts w:hint="eastAsia"/>
            <w:noProof/>
            <w:rtl/>
          </w:rPr>
          <w:t>فاسق</w:t>
        </w:r>
        <w:r w:rsidRPr="00F0112F">
          <w:rPr>
            <w:rStyle w:val="ac"/>
            <w:noProof/>
            <w:rtl/>
          </w:rPr>
          <w:t xml:space="preserve"> </w:t>
        </w:r>
        <w:r w:rsidRPr="00F0112F">
          <w:rPr>
            <w:rStyle w:val="ac"/>
            <w:rFonts w:hint="eastAsia"/>
            <w:noProof/>
            <w:rtl/>
          </w:rPr>
          <w:t>بودن</w:t>
        </w:r>
        <w:r w:rsidRPr="00F0112F">
          <w:rPr>
            <w:rStyle w:val="ac"/>
            <w:noProof/>
            <w:rtl/>
          </w:rPr>
          <w:t xml:space="preserve"> </w:t>
        </w:r>
        <w:r w:rsidRPr="00F0112F">
          <w:rPr>
            <w:rStyle w:val="ac"/>
            <w:rFonts w:hint="eastAsia"/>
            <w:noProof/>
            <w:rtl/>
          </w:rPr>
          <w:t>مرتکب</w:t>
        </w:r>
        <w:r w:rsidRPr="00F0112F">
          <w:rPr>
            <w:rStyle w:val="ac"/>
            <w:noProof/>
            <w:rtl/>
          </w:rPr>
          <w:t xml:space="preserve"> </w:t>
        </w:r>
        <w:r w:rsidRPr="00F0112F">
          <w:rPr>
            <w:rStyle w:val="ac"/>
            <w:rFonts w:hint="eastAsia"/>
            <w:noProof/>
            <w:rtl/>
          </w:rPr>
          <w:t>صغ</w:t>
        </w:r>
        <w:r w:rsidRPr="00F0112F">
          <w:rPr>
            <w:rStyle w:val="ac"/>
            <w:rFonts w:hint="cs"/>
            <w:noProof/>
            <w:rtl/>
          </w:rPr>
          <w:t>ی</w:t>
        </w:r>
        <w:r w:rsidRPr="00F0112F">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Toc481663493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D3D08" w:rsidRDefault="001D3D08" w:rsidP="001D3D08">
      <w:pPr>
        <w:pStyle w:val="32"/>
        <w:tabs>
          <w:tab w:val="right" w:leader="dot" w:pos="10194"/>
        </w:tabs>
        <w:rPr>
          <w:rFonts w:asciiTheme="minorHAnsi" w:eastAsiaTheme="minorEastAsia" w:hAnsiTheme="minorHAnsi" w:cstheme="minorBidi"/>
          <w:bCs w:val="0"/>
          <w:iCs w:val="0"/>
          <w:noProof/>
          <w:color w:val="auto"/>
          <w:szCs w:val="22"/>
          <w:rtl/>
        </w:rPr>
      </w:pPr>
      <w:hyperlink w:anchor="_Toc481663494" w:history="1">
        <w:r w:rsidRPr="00F0112F">
          <w:rPr>
            <w:rStyle w:val="ac"/>
            <w:rFonts w:hint="eastAsia"/>
            <w:noProof/>
            <w:rtl/>
          </w:rPr>
          <w:t>أدله</w:t>
        </w:r>
        <w:r w:rsidRPr="00F0112F">
          <w:rPr>
            <w:rStyle w:val="ac"/>
            <w:noProof/>
            <w:rtl/>
          </w:rPr>
          <w:t xml:space="preserve"> </w:t>
        </w:r>
        <w:r w:rsidRPr="00F0112F">
          <w:rPr>
            <w:rStyle w:val="ac"/>
            <w:rFonts w:hint="eastAsia"/>
            <w:noProof/>
            <w:rtl/>
          </w:rPr>
          <w:t>مشهور</w:t>
        </w:r>
        <w:r w:rsidRPr="00F0112F">
          <w:rPr>
            <w:rStyle w:val="ac"/>
            <w:noProof/>
            <w:rtl/>
          </w:rPr>
          <w:t xml:space="preserve"> </w:t>
        </w:r>
        <w:r w:rsidRPr="00F0112F">
          <w:rPr>
            <w:rStyle w:val="ac"/>
            <w:rFonts w:hint="eastAsia"/>
            <w:noProof/>
            <w:rtl/>
          </w:rPr>
          <w:t>بر</w:t>
        </w:r>
        <w:r w:rsidRPr="00F0112F">
          <w:rPr>
            <w:rStyle w:val="ac"/>
            <w:noProof/>
            <w:rtl/>
          </w:rPr>
          <w:t xml:space="preserve"> </w:t>
        </w:r>
        <w:r w:rsidRPr="00F0112F">
          <w:rPr>
            <w:rStyle w:val="ac"/>
            <w:rFonts w:hint="eastAsia"/>
            <w:noProof/>
            <w:rtl/>
          </w:rPr>
          <w:t>تعر</w:t>
        </w:r>
        <w:r w:rsidRPr="00F0112F">
          <w:rPr>
            <w:rStyle w:val="ac"/>
            <w:rFonts w:hint="cs"/>
            <w:noProof/>
            <w:rtl/>
          </w:rPr>
          <w:t>ی</w:t>
        </w:r>
        <w:r w:rsidRPr="00F0112F">
          <w:rPr>
            <w:rStyle w:val="ac"/>
            <w:rFonts w:hint="eastAsia"/>
            <w:noProof/>
            <w:rtl/>
          </w:rPr>
          <w:t>ف</w:t>
        </w:r>
        <w:r w:rsidRPr="00F0112F">
          <w:rPr>
            <w:rStyle w:val="ac"/>
            <w:noProof/>
            <w:rtl/>
          </w:rPr>
          <w:t xml:space="preserve"> </w:t>
        </w:r>
        <w:r w:rsidRPr="00F0112F">
          <w:rPr>
            <w:rStyle w:val="ac"/>
            <w:rFonts w:hint="eastAsia"/>
            <w:noProof/>
            <w:rtl/>
          </w:rPr>
          <w:t>عدالت</w:t>
        </w:r>
        <w:r w:rsidRPr="00F0112F">
          <w:rPr>
            <w:rStyle w:val="ac"/>
            <w:noProof/>
            <w:rtl/>
          </w:rPr>
          <w:t xml:space="preserve"> </w:t>
        </w:r>
        <w:r w:rsidRPr="00F0112F">
          <w:rPr>
            <w:rStyle w:val="ac"/>
            <w:rFonts w:hint="eastAsia"/>
            <w:noProof/>
            <w:rtl/>
          </w:rPr>
          <w:t>به</w:t>
        </w:r>
        <w:r w:rsidRPr="00F0112F">
          <w:rPr>
            <w:rStyle w:val="ac"/>
            <w:noProof/>
            <w:rtl/>
          </w:rPr>
          <w:t xml:space="preserve"> </w:t>
        </w:r>
        <w:r w:rsidRPr="00F0112F">
          <w:rPr>
            <w:rStyle w:val="ac"/>
            <w:rFonts w:hint="eastAsia"/>
            <w:noProof/>
            <w:rtl/>
          </w:rPr>
          <w:t>خصوص</w:t>
        </w:r>
        <w:r w:rsidRPr="00F0112F">
          <w:rPr>
            <w:rStyle w:val="ac"/>
            <w:noProof/>
            <w:rtl/>
          </w:rPr>
          <w:t xml:space="preserve"> </w:t>
        </w:r>
        <w:r w:rsidRPr="00F0112F">
          <w:rPr>
            <w:rStyle w:val="ac"/>
            <w:rFonts w:hint="eastAsia"/>
            <w:noProof/>
            <w:rtl/>
          </w:rPr>
          <w:t>اجتناب</w:t>
        </w:r>
        <w:r w:rsidRPr="00F0112F">
          <w:rPr>
            <w:rStyle w:val="ac"/>
            <w:noProof/>
            <w:rtl/>
          </w:rPr>
          <w:t xml:space="preserve"> </w:t>
        </w:r>
        <w:r w:rsidRPr="00F0112F">
          <w:rPr>
            <w:rStyle w:val="ac"/>
            <w:rFonts w:hint="eastAsia"/>
            <w:noProof/>
            <w:rtl/>
          </w:rPr>
          <w:t>از</w:t>
        </w:r>
        <w:r w:rsidRPr="00F0112F">
          <w:rPr>
            <w:rStyle w:val="ac"/>
            <w:noProof/>
            <w:rtl/>
          </w:rPr>
          <w:t xml:space="preserve"> </w:t>
        </w:r>
        <w:r w:rsidRPr="00F0112F">
          <w:rPr>
            <w:rStyle w:val="ac"/>
            <w:rFonts w:hint="eastAsia"/>
            <w:noProof/>
            <w:rtl/>
          </w:rPr>
          <w:t>کبائر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Toc481663494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D3D08" w:rsidRDefault="001D3D08" w:rsidP="001D3D08">
      <w:pPr>
        <w:pStyle w:val="32"/>
        <w:tabs>
          <w:tab w:val="right" w:leader="dot" w:pos="10194"/>
        </w:tabs>
        <w:rPr>
          <w:rFonts w:asciiTheme="minorHAnsi" w:eastAsiaTheme="minorEastAsia" w:hAnsiTheme="minorHAnsi" w:cstheme="minorBidi"/>
          <w:bCs w:val="0"/>
          <w:iCs w:val="0"/>
          <w:noProof/>
          <w:color w:val="auto"/>
          <w:szCs w:val="22"/>
          <w:rtl/>
        </w:rPr>
      </w:pPr>
      <w:hyperlink w:anchor="_Toc481663495" w:history="1">
        <w:r w:rsidRPr="00F0112F">
          <w:rPr>
            <w:rStyle w:val="ac"/>
            <w:rFonts w:hint="eastAsia"/>
            <w:noProof/>
            <w:rtl/>
          </w:rPr>
          <w:t>دل</w:t>
        </w:r>
        <w:r w:rsidRPr="00F0112F">
          <w:rPr>
            <w:rStyle w:val="ac"/>
            <w:rFonts w:hint="cs"/>
            <w:noProof/>
            <w:rtl/>
          </w:rPr>
          <w:t>ی</w:t>
        </w:r>
        <w:r w:rsidRPr="00F0112F">
          <w:rPr>
            <w:rStyle w:val="ac"/>
            <w:rFonts w:hint="eastAsia"/>
            <w:noProof/>
            <w:rtl/>
          </w:rPr>
          <w:t>ل</w:t>
        </w:r>
        <w:r w:rsidRPr="00F0112F">
          <w:rPr>
            <w:rStyle w:val="ac"/>
            <w:noProof/>
            <w:rtl/>
          </w:rPr>
          <w:t xml:space="preserve"> </w:t>
        </w:r>
        <w:r w:rsidRPr="00F0112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Toc481663495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D3D08" w:rsidRDefault="001D3D08" w:rsidP="001D3D08">
      <w:pPr>
        <w:pStyle w:val="42"/>
        <w:tabs>
          <w:tab w:val="right" w:leader="dot" w:pos="10194"/>
        </w:tabs>
        <w:rPr>
          <w:rFonts w:asciiTheme="minorHAnsi" w:eastAsiaTheme="minorEastAsia" w:hAnsiTheme="minorHAnsi" w:cstheme="minorBidi"/>
          <w:bCs w:val="0"/>
          <w:noProof/>
          <w:color w:val="auto"/>
          <w:szCs w:val="22"/>
          <w:rtl/>
        </w:rPr>
      </w:pPr>
      <w:hyperlink w:anchor="_Toc481663496" w:history="1">
        <w:r w:rsidRPr="00F0112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Toc481663496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D3D08" w:rsidRDefault="001D3D08" w:rsidP="001D3D08">
      <w:pPr>
        <w:pStyle w:val="32"/>
        <w:tabs>
          <w:tab w:val="right" w:leader="dot" w:pos="10194"/>
        </w:tabs>
        <w:rPr>
          <w:rFonts w:asciiTheme="minorHAnsi" w:eastAsiaTheme="minorEastAsia" w:hAnsiTheme="minorHAnsi" w:cstheme="minorBidi"/>
          <w:bCs w:val="0"/>
          <w:iCs w:val="0"/>
          <w:noProof/>
          <w:color w:val="auto"/>
          <w:szCs w:val="22"/>
          <w:rtl/>
        </w:rPr>
      </w:pPr>
      <w:hyperlink w:anchor="_Toc481663497" w:history="1">
        <w:r w:rsidRPr="00F0112F">
          <w:rPr>
            <w:rStyle w:val="ac"/>
            <w:rFonts w:hint="eastAsia"/>
            <w:noProof/>
            <w:rtl/>
          </w:rPr>
          <w:t>دل</w:t>
        </w:r>
        <w:r w:rsidRPr="00F0112F">
          <w:rPr>
            <w:rStyle w:val="ac"/>
            <w:rFonts w:hint="cs"/>
            <w:noProof/>
            <w:rtl/>
          </w:rPr>
          <w:t>ی</w:t>
        </w:r>
        <w:r w:rsidRPr="00F0112F">
          <w:rPr>
            <w:rStyle w:val="ac"/>
            <w:rFonts w:hint="eastAsia"/>
            <w:noProof/>
            <w:rtl/>
          </w:rPr>
          <w:t>ل</w:t>
        </w:r>
        <w:r w:rsidRPr="00F0112F">
          <w:rPr>
            <w:rStyle w:val="ac"/>
            <w:noProof/>
            <w:rtl/>
          </w:rPr>
          <w:t xml:space="preserve"> </w:t>
        </w:r>
        <w:r w:rsidRPr="00F0112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Toc481663497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D3D08" w:rsidRDefault="001D3D08" w:rsidP="001D3D08">
      <w:pPr>
        <w:pStyle w:val="42"/>
        <w:tabs>
          <w:tab w:val="right" w:leader="dot" w:pos="10194"/>
        </w:tabs>
        <w:rPr>
          <w:rFonts w:asciiTheme="minorHAnsi" w:eastAsiaTheme="minorEastAsia" w:hAnsiTheme="minorHAnsi" w:cstheme="minorBidi"/>
          <w:bCs w:val="0"/>
          <w:noProof/>
          <w:color w:val="auto"/>
          <w:szCs w:val="22"/>
          <w:rtl/>
        </w:rPr>
      </w:pPr>
      <w:hyperlink w:anchor="_Toc481663498" w:history="1">
        <w:r w:rsidRPr="00F0112F">
          <w:rPr>
            <w:rStyle w:val="ac"/>
            <w:rFonts w:hint="eastAsia"/>
            <w:noProof/>
            <w:rtl/>
          </w:rPr>
          <w:t>تأ</w:t>
        </w:r>
        <w:r w:rsidRPr="00F0112F">
          <w:rPr>
            <w:rStyle w:val="ac"/>
            <w:rFonts w:hint="cs"/>
            <w:noProof/>
            <w:rtl/>
          </w:rPr>
          <w:t>یی</w:t>
        </w:r>
        <w:r w:rsidRPr="00F0112F">
          <w:rPr>
            <w:rStyle w:val="ac"/>
            <w:rFonts w:hint="eastAsia"/>
            <w:noProof/>
            <w:rtl/>
          </w:rPr>
          <w:t>د</w:t>
        </w:r>
        <w:r w:rsidRPr="00F0112F">
          <w:rPr>
            <w:rStyle w:val="ac"/>
            <w:noProof/>
            <w:rtl/>
          </w:rPr>
          <w:t xml:space="preserve"> </w:t>
        </w:r>
        <w:r w:rsidRPr="00F0112F">
          <w:rPr>
            <w:rStyle w:val="ac"/>
            <w:rFonts w:hint="eastAsia"/>
            <w:noProof/>
            <w:rtl/>
          </w:rPr>
          <w:t>دل</w:t>
        </w:r>
        <w:r w:rsidRPr="00F0112F">
          <w:rPr>
            <w:rStyle w:val="ac"/>
            <w:rFonts w:hint="cs"/>
            <w:noProof/>
            <w:rtl/>
          </w:rPr>
          <w:t>ی</w:t>
        </w:r>
        <w:r w:rsidRPr="00F0112F">
          <w:rPr>
            <w:rStyle w:val="ac"/>
            <w:rFonts w:hint="eastAsia"/>
            <w:noProof/>
            <w:rtl/>
          </w:rPr>
          <w:t>ل</w:t>
        </w:r>
        <w:r w:rsidRPr="00F0112F">
          <w:rPr>
            <w:rStyle w:val="ac"/>
            <w:noProof/>
            <w:rtl/>
          </w:rPr>
          <w:t xml:space="preserve"> </w:t>
        </w:r>
        <w:r w:rsidRPr="00F0112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Toc481663498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1D3D08" w:rsidRDefault="001D3D08" w:rsidP="001D3D08">
      <w:pPr>
        <w:pStyle w:val="32"/>
        <w:tabs>
          <w:tab w:val="right" w:leader="dot" w:pos="10194"/>
        </w:tabs>
        <w:rPr>
          <w:rFonts w:asciiTheme="minorHAnsi" w:eastAsiaTheme="minorEastAsia" w:hAnsiTheme="minorHAnsi" w:cstheme="minorBidi"/>
          <w:bCs w:val="0"/>
          <w:iCs w:val="0"/>
          <w:noProof/>
          <w:color w:val="auto"/>
          <w:szCs w:val="22"/>
          <w:rtl/>
        </w:rPr>
      </w:pPr>
      <w:hyperlink w:anchor="_Toc481663499" w:history="1">
        <w:r w:rsidRPr="00F0112F">
          <w:rPr>
            <w:rStyle w:val="ac"/>
            <w:rFonts w:hint="eastAsia"/>
            <w:noProof/>
            <w:rtl/>
          </w:rPr>
          <w:t>دل</w:t>
        </w:r>
        <w:r w:rsidRPr="00F0112F">
          <w:rPr>
            <w:rStyle w:val="ac"/>
            <w:rFonts w:hint="cs"/>
            <w:noProof/>
            <w:rtl/>
          </w:rPr>
          <w:t>ی</w:t>
        </w:r>
        <w:r w:rsidRPr="00F0112F">
          <w:rPr>
            <w:rStyle w:val="ac"/>
            <w:rFonts w:hint="eastAsia"/>
            <w:noProof/>
            <w:rtl/>
          </w:rPr>
          <w:t>ل</w:t>
        </w:r>
        <w:r w:rsidRPr="00F0112F">
          <w:rPr>
            <w:rStyle w:val="ac"/>
            <w:noProof/>
            <w:rtl/>
          </w:rPr>
          <w:t xml:space="preserve"> </w:t>
        </w:r>
        <w:r w:rsidRPr="00F0112F">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Toc481663499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1D3D08"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DA2EFE">
        <w:rPr>
          <w:rFonts w:hint="cs"/>
          <w:rtl/>
        </w:rPr>
        <w:t>بررسی</w:t>
      </w:r>
      <w:r w:rsidR="00DA2EFE">
        <w:rPr>
          <w:rtl/>
        </w:rPr>
        <w:t xml:space="preserve"> </w:t>
      </w:r>
      <w:r w:rsidR="00DA2EFE">
        <w:rPr>
          <w:rFonts w:hint="cs"/>
          <w:rtl/>
        </w:rPr>
        <w:t>کبیره</w:t>
      </w:r>
      <w:r w:rsidR="00DA2EFE">
        <w:rPr>
          <w:rtl/>
        </w:rPr>
        <w:t xml:space="preserve"> </w:t>
      </w:r>
      <w:r w:rsidR="00DA2EFE">
        <w:rPr>
          <w:rFonts w:hint="cs"/>
          <w:rtl/>
        </w:rPr>
        <w:t>بودن</w:t>
      </w:r>
      <w:r w:rsidR="00DA2EFE">
        <w:rPr>
          <w:rtl/>
        </w:rPr>
        <w:t xml:space="preserve"> </w:t>
      </w:r>
      <w:r w:rsidR="00DA2EFE">
        <w:rPr>
          <w:rFonts w:hint="cs"/>
          <w:rtl/>
        </w:rPr>
        <w:t>گناه</w:t>
      </w:r>
      <w:r w:rsidR="00DA2EFE">
        <w:rPr>
          <w:rtl/>
        </w:rPr>
        <w:t xml:space="preserve"> </w:t>
      </w:r>
      <w:r w:rsidR="00DA2EFE">
        <w:rPr>
          <w:rFonts w:hint="cs"/>
          <w:rtl/>
        </w:rPr>
        <w:t>غیبت</w:t>
      </w:r>
      <w:r w:rsidR="00025B70">
        <w:rPr>
          <w:rFonts w:hint="cs"/>
          <w:rtl/>
        </w:rPr>
        <w:t xml:space="preserve"> </w:t>
      </w:r>
      <w:r w:rsidR="00386C11" w:rsidRPr="00A6366F">
        <w:rPr>
          <w:rFonts w:hint="cs"/>
          <w:rtl/>
        </w:rPr>
        <w:t>/</w:t>
      </w:r>
      <w:bookmarkStart w:id="2" w:name="BokSabj_d"/>
      <w:bookmarkEnd w:id="2"/>
      <w:r w:rsidR="00DA2EFE">
        <w:rPr>
          <w:rFonts w:hint="cs"/>
          <w:rtl/>
        </w:rPr>
        <w:t>غیبت</w:t>
      </w:r>
      <w:r w:rsidR="00386C11" w:rsidRPr="00A6366F">
        <w:rPr>
          <w:rFonts w:hint="cs"/>
          <w:rtl/>
        </w:rPr>
        <w:t xml:space="preserve"> /</w:t>
      </w:r>
      <w:bookmarkStart w:id="3" w:name="Bokkolli"/>
      <w:bookmarkEnd w:id="3"/>
      <w:r w:rsidR="00DA2EFE">
        <w:rPr>
          <w:rFonts w:hint="cs"/>
          <w:rtl/>
        </w:rPr>
        <w:t>محرمات</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131CE5" w:rsidRDefault="00131CE5" w:rsidP="00131CE5">
      <w:pPr>
        <w:pStyle w:val="20"/>
        <w:rPr>
          <w:rtl/>
        </w:rPr>
      </w:pPr>
      <w:bookmarkStart w:id="4" w:name="_Toc480694497"/>
      <w:bookmarkStart w:id="5" w:name="_Toc481663485"/>
      <w:r w:rsidRPr="00044101">
        <w:rPr>
          <w:rFonts w:hint="cs"/>
          <w:rtl/>
        </w:rPr>
        <w:t>بررسی کبیره بودن گناه غیبت</w:t>
      </w:r>
      <w:bookmarkEnd w:id="4"/>
      <w:bookmarkEnd w:id="5"/>
    </w:p>
    <w:p w:rsidR="00131CE5" w:rsidRPr="00F415F5" w:rsidRDefault="00131CE5" w:rsidP="00131CE5">
      <w:pPr>
        <w:pStyle w:val="30"/>
        <w:rPr>
          <w:rtl/>
        </w:rPr>
      </w:pPr>
      <w:bookmarkStart w:id="6" w:name="_Toc480694499"/>
      <w:bookmarkStart w:id="7" w:name="_Toc481663486"/>
      <w:r w:rsidRPr="00044101">
        <w:rPr>
          <w:rFonts w:hint="cs"/>
          <w:rtl/>
        </w:rPr>
        <w:t>بحث صغروی (کبیره بودن غیبت)</w:t>
      </w:r>
      <w:bookmarkEnd w:id="6"/>
      <w:bookmarkEnd w:id="7"/>
    </w:p>
    <w:p w:rsidR="00131CE5" w:rsidRDefault="00131CE5" w:rsidP="00131CE5">
      <w:pPr>
        <w:pStyle w:val="40"/>
        <w:rPr>
          <w:rtl/>
        </w:rPr>
      </w:pPr>
      <w:bookmarkStart w:id="8" w:name="_Toc481663487"/>
      <w:r>
        <w:rPr>
          <w:rFonts w:hint="cs"/>
          <w:rtl/>
        </w:rPr>
        <w:t>آیه اشاعه فحشاء</w:t>
      </w:r>
      <w:bookmarkEnd w:id="8"/>
    </w:p>
    <w:p w:rsidR="00131CE5" w:rsidRDefault="00131CE5" w:rsidP="00131CE5">
      <w:pPr>
        <w:rPr>
          <w:rtl/>
        </w:rPr>
      </w:pPr>
      <w:r>
        <w:rPr>
          <w:rFonts w:hint="cs"/>
          <w:rtl/>
        </w:rPr>
        <w:t xml:space="preserve">البته این که غیبت از کبائر است برای ما ثابت نشد مگر در جایی که مصداق آیه شریفه باشد که: </w:t>
      </w:r>
      <w:r>
        <w:rPr>
          <w:rFonts w:ascii="Sakkal Majalla" w:hAnsi="Sakkal Majalla" w:cs="Sakkal Majalla" w:hint="cs"/>
          <w:color w:val="008000"/>
          <w:rtl/>
        </w:rPr>
        <w:t>﴿</w:t>
      </w:r>
      <w:r w:rsidRPr="000D6E16">
        <w:rPr>
          <w:rFonts w:hint="cs"/>
          <w:color w:val="008000"/>
          <w:u w:val="single"/>
          <w:rtl/>
        </w:rPr>
        <w:t xml:space="preserve">إِنَّ الَّذِينَ يُحِبُّونَ أَنْ تَشِيعَ الْفَاحِشَةُ فِي الَّذِينَ آمَنُوا لَهُمْ عَذَابٌ أَلِيمٌ فِي الدُّنْيَا وَ الْآخِرَةِ </w:t>
      </w:r>
      <w:r w:rsidRPr="00E048E5">
        <w:rPr>
          <w:rFonts w:hint="cs"/>
          <w:color w:val="008000"/>
          <w:rtl/>
        </w:rPr>
        <w:t>وَ اللَّهُ يَعْلَمُ وَ أَنْتُمْ لاَ تَعْلَمُون</w:t>
      </w:r>
      <w:r w:rsidRPr="00591055">
        <w:rPr>
          <w:rFonts w:ascii="Sakkal Majalla" w:hAnsi="Sakkal Majalla" w:cs="Sakkal Majalla" w:hint="cs"/>
          <w:color w:val="008000"/>
          <w:rtl/>
        </w:rPr>
        <w:t>﴾</w:t>
      </w:r>
      <w:r w:rsidRPr="00591055">
        <w:rPr>
          <w:rFonts w:cs="Sakkal Majalla" w:hint="cs"/>
          <w:color w:val="008000"/>
          <w:rtl/>
        </w:rPr>
        <w:t>َ</w:t>
      </w:r>
      <w:r>
        <w:rPr>
          <w:rStyle w:val="ab"/>
          <w:rtl/>
        </w:rPr>
        <w:footnoteReference w:id="1"/>
      </w:r>
      <w:r w:rsidRPr="00E048E5">
        <w:rPr>
          <w:rFonts w:hint="cs"/>
          <w:rtl/>
        </w:rPr>
        <w:t xml:space="preserve"> </w:t>
      </w:r>
    </w:p>
    <w:p w:rsidR="00131CE5" w:rsidRDefault="00131CE5" w:rsidP="00131CE5">
      <w:pPr>
        <w:rPr>
          <w:rtl/>
        </w:rPr>
      </w:pPr>
      <w:r>
        <w:rPr>
          <w:rFonts w:hint="cs"/>
          <w:rtl/>
        </w:rPr>
        <w:lastRenderedPageBreak/>
        <w:t>یعنی: أولاً ذکر عیب نشر و اشاعه آن باشد نه این که صرفاً ذکر عیب نزد خواص باشد که موجب شیوع و انتشار آن نمی شود.</w:t>
      </w:r>
    </w:p>
    <w:p w:rsidR="00131CE5" w:rsidRDefault="00131CE5" w:rsidP="00131CE5">
      <w:pPr>
        <w:rPr>
          <w:rtl/>
        </w:rPr>
      </w:pPr>
      <w:r>
        <w:rPr>
          <w:rFonts w:hint="cs"/>
          <w:rtl/>
        </w:rPr>
        <w:t>ثانیاً آن عیب باید گناه بزرگ باشد وگرنه صدق فاحشه بر آن محرز نیست و فواحش ظاهر در گناهان بزرگ است.</w:t>
      </w:r>
    </w:p>
    <w:p w:rsidR="00131CE5" w:rsidRDefault="00131CE5" w:rsidP="00131CE5">
      <w:pPr>
        <w:rPr>
          <w:rtl/>
        </w:rPr>
      </w:pPr>
      <w:r>
        <w:rPr>
          <w:rFonts w:hint="cs"/>
          <w:rtl/>
        </w:rPr>
        <w:t>اگر کسی راجع به یک مؤمن شایع می کند که او مرتکب گناهان بزرگ می شود و این را منتشر می کند مصداق آیه شریفه می شود.</w:t>
      </w:r>
    </w:p>
    <w:p w:rsidR="00131CE5" w:rsidRDefault="00131CE5" w:rsidP="00131CE5">
      <w:pPr>
        <w:rPr>
          <w:rtl/>
        </w:rPr>
      </w:pPr>
      <w:r>
        <w:rPr>
          <w:rFonts w:hint="cs"/>
          <w:rtl/>
        </w:rPr>
        <w:t>و لذا این که مرحوم شیخ انصاری فرموده اند: این که در کبیره بودن غیبت تشکیک شود ناشی از وسوسه است؛</w:t>
      </w:r>
    </w:p>
    <w:p w:rsidR="00131CE5" w:rsidRDefault="00131CE5" w:rsidP="00131CE5">
      <w:pPr>
        <w:rPr>
          <w:rtl/>
        </w:rPr>
      </w:pPr>
      <w:r>
        <w:rPr>
          <w:rFonts w:hint="cs"/>
          <w:rtl/>
        </w:rPr>
        <w:t>می گوییم: فی الجمله کبیره بودنش مسلّم است ولی این که به طور مطلق کبیره باشد برای ما مسلّم نیست.</w:t>
      </w:r>
    </w:p>
    <w:p w:rsidR="00131CE5" w:rsidRDefault="00131CE5" w:rsidP="00131CE5">
      <w:pPr>
        <w:pStyle w:val="40"/>
        <w:rPr>
          <w:rtl/>
        </w:rPr>
      </w:pPr>
      <w:bookmarkStart w:id="9" w:name="_Toc481663488"/>
      <w:r>
        <w:rPr>
          <w:rFonts w:hint="cs"/>
          <w:rtl/>
        </w:rPr>
        <w:t>آیه غیبت</w:t>
      </w:r>
      <w:bookmarkEnd w:id="9"/>
    </w:p>
    <w:p w:rsidR="00131CE5" w:rsidRDefault="00131CE5" w:rsidP="00131CE5">
      <w:pPr>
        <w:rPr>
          <w:rtl/>
        </w:rPr>
      </w:pPr>
      <w:r>
        <w:rPr>
          <w:rFonts w:hint="cs"/>
          <w:rtl/>
        </w:rPr>
        <w:t>بله اگر آیه شریفه</w:t>
      </w:r>
      <w:r>
        <w:rPr>
          <w:rFonts w:ascii="Sakkal Majalla" w:hAnsi="Sakkal Majalla" w:cs="Sakkal Majalla" w:hint="cs"/>
          <w:color w:val="008000"/>
          <w:rtl/>
        </w:rPr>
        <w:t>﴿</w:t>
      </w:r>
      <w:r w:rsidRPr="00910930">
        <w:rPr>
          <w:rFonts w:hint="cs"/>
          <w:rtl/>
        </w:rPr>
        <w:t>ي</w:t>
      </w:r>
      <w:r w:rsidRPr="00910930">
        <w:rPr>
          <w:rFonts w:hint="cs"/>
          <w:color w:val="008000"/>
          <w:rtl/>
        </w:rPr>
        <w:t>َا أَيُّهَا الَّذِينَ آمَنُوا اجْتَنِبُوا كَثِيراً مِنَ الظَّنِّ إِنَّ بَعْضَ الظَّنِّ إِثْمٌ وَ لاَ تَجَسَّسُوا وَ لاَ يَغْتَبْ بَعْضُكُمْ بَعْضاً أَ يُحِبُّ أَحَدُكُمْ أَنْ يَأْكُلَ لَحْمَ أَخِيهِ مَيْتاً فَكَرِهْتُمُوهُ وَ اتَّقُوا اللَّهَ إِنَّ اللَّهَ تَوَّابٌ رَحِيم</w:t>
      </w:r>
      <w:r w:rsidRPr="00591055">
        <w:rPr>
          <w:rFonts w:ascii="Sakkal Majalla" w:hAnsi="Sakkal Majalla" w:cs="Sakkal Majalla" w:hint="cs"/>
          <w:color w:val="008000"/>
          <w:rtl/>
        </w:rPr>
        <w:t>﴾</w:t>
      </w:r>
      <w:r>
        <w:rPr>
          <w:rStyle w:val="ab"/>
        </w:rPr>
        <w:footnoteReference w:id="2"/>
      </w:r>
      <w:r>
        <w:rPr>
          <w:rFonts w:hint="cs"/>
          <w:rtl/>
        </w:rPr>
        <w:t xml:space="preserve"> وعید به عذاب و آتش جهنّم داده بود مصداق «الکبائر کل ما أوعد الله علیه النار» می شد و کبیره بودن ثابت می شد ولی از آیه وعید به عذاب را نمی فهمیم و تنها غیبت را به خوردن گوشت برادر مؤمن تشبیه می کند که باعث اشمئزاز است و وعید به عذاب نمی دهد که روز قیامت غیبت کننده را در جهنّم می سوزانند و گوشت مرده به او می دهند تا بخورد. و لذا این که مرحوم شیخ خواسته از این آیه هم کبیره بودن را اثبات کند به نظر ما صحیح نیست.</w:t>
      </w:r>
    </w:p>
    <w:p w:rsidR="00131CE5" w:rsidRDefault="00131CE5" w:rsidP="00131CE5">
      <w:pPr>
        <w:rPr>
          <w:rtl/>
        </w:rPr>
      </w:pPr>
      <w:r>
        <w:rPr>
          <w:rFonts w:hint="cs"/>
          <w:rtl/>
        </w:rPr>
        <w:t>أما أکل میته از کبائر باشد و لذا با تشبیه کبیره بودن غیبت هم ثابت می شود، باید بررسی شود و فعلاً در ذهنم نیست که أکل میته از کبائر باشد (ابتدای منهاج الصالحین را نگاه کنید که در آنجا کبائر را ذکر می کند)، و اگر از کبائر باشد روایت از این جهت تشبیه نمی کند بلکه از جهت اشمئزاز تشبیه را انجام می دهد لذا در ادامه می فرماید: فکرهتموه که وجه تشبیه را ذکر می کند: یعنی همان گونه که از خوردن گوشت مرده بدتان می آید از غیبت کردن هم بدتان بیاید.</w:t>
      </w:r>
    </w:p>
    <w:p w:rsidR="00131CE5" w:rsidRDefault="00131CE5" w:rsidP="00131CE5">
      <w:pPr>
        <w:pStyle w:val="40"/>
        <w:rPr>
          <w:rFonts w:hint="cs"/>
          <w:rtl/>
        </w:rPr>
      </w:pPr>
      <w:bookmarkStart w:id="10" w:name="_Toc481663489"/>
      <w:r>
        <w:rPr>
          <w:rFonts w:hint="cs"/>
          <w:rtl/>
        </w:rPr>
        <w:t>خیانت بودن غیبت</w:t>
      </w:r>
      <w:bookmarkEnd w:id="10"/>
    </w:p>
    <w:p w:rsidR="00131CE5" w:rsidRDefault="00131CE5" w:rsidP="00131CE5">
      <w:pPr>
        <w:rPr>
          <w:rtl/>
        </w:rPr>
      </w:pPr>
      <w:r>
        <w:rPr>
          <w:rFonts w:hint="cs"/>
          <w:rtl/>
        </w:rPr>
        <w:t>و این که مرحوم شیخ می فرمایند: غیبت، خیانت است و خیانت از کبائر است.</w:t>
      </w:r>
    </w:p>
    <w:p w:rsidR="00131CE5" w:rsidRDefault="00131CE5" w:rsidP="00131CE5">
      <w:pPr>
        <w:rPr>
          <w:rtl/>
        </w:rPr>
      </w:pPr>
      <w:r>
        <w:rPr>
          <w:rFonts w:hint="cs"/>
          <w:rtl/>
        </w:rPr>
        <w:t xml:space="preserve">صحیح نیست زیرا هر غیبتی عرفاً مصداق خیانت نیست و خیانت یک مفهوم عرفی است و در مقابل أمانت است. بله اگر کسی سرّی پیش شما گذاشت و شما آن را فاش کردی إنما المجالس بالأمانه می گوید سرّ دیگران را اگر عیب هم نباشد حرام است </w:t>
      </w:r>
      <w:r>
        <w:rPr>
          <w:rFonts w:hint="cs"/>
          <w:rtl/>
        </w:rPr>
        <w:lastRenderedPageBreak/>
        <w:t>نزد دیگران بیان شود. أما مطلق غیبت عرفاً خیانت باشد أول کلام است و آبروی مؤمن را چه کسی پیش ما أمانت گذاشته است تا بگوییم غیبت خیانت است.</w:t>
      </w:r>
    </w:p>
    <w:p w:rsidR="00131CE5" w:rsidRDefault="00131CE5" w:rsidP="00131CE5">
      <w:pPr>
        <w:rPr>
          <w:rtl/>
        </w:rPr>
      </w:pPr>
      <w:r>
        <w:rPr>
          <w:rFonts w:hint="cs"/>
          <w:rtl/>
        </w:rPr>
        <w:t>بله خداوند عرض مؤمن را مثل مال او محترم شمرده است: آیا غصب مصداق خیانت است؟ هر تصرّف در مال و عرضی خیانت محسوب نمی شود که بگوییم عرض مؤمن امانت خدا است و غیبت خیانت در أمانت است مثلاً اگر کسی به ماشین کسی تکیه دهد با این که غصب است ولی خیانت محسوب نمی شود و احترام عرض هم مثل احترام مال است و در مورد عرض هم خیانت صدق نمی کند.</w:t>
      </w:r>
    </w:p>
    <w:p w:rsidR="00131CE5" w:rsidRDefault="00131CE5" w:rsidP="00131CE5">
      <w:pPr>
        <w:pStyle w:val="40"/>
        <w:rPr>
          <w:rtl/>
        </w:rPr>
      </w:pPr>
      <w:bookmarkStart w:id="11" w:name="_Toc481663490"/>
      <w:r>
        <w:rPr>
          <w:rFonts w:hint="cs"/>
          <w:rtl/>
        </w:rPr>
        <w:t>أشد بودن غیبت از زنا</w:t>
      </w:r>
      <w:bookmarkEnd w:id="11"/>
    </w:p>
    <w:p w:rsidR="00131CE5" w:rsidRDefault="00131CE5" w:rsidP="00131CE5">
      <w:pPr>
        <w:rPr>
          <w:rtl/>
        </w:rPr>
      </w:pPr>
      <w:r>
        <w:rPr>
          <w:rFonts w:hint="cs"/>
          <w:rtl/>
        </w:rPr>
        <w:t>و روایتی که می گوید غیبت أشدّ از زنا است را جواب دادیم که أشدّ حیثی است یعنی صاحب زنا توبه می کند و خدا توبه اش را قبول می کند ولی صاحب غیبت گناهش با توبه بخشیده نمی شود و نیاز به رضایت مغتاب هم دارد و لذا در باب تزاحم کسی قائل نشده است که انجام غیبت بر انجام زنا مقدّم شود و لذا کبیره بودن از روایتی که می گوید غیبت أشدّ از زنا است هم استفاده نمی شود.</w:t>
      </w:r>
    </w:p>
    <w:p w:rsidR="00131CE5" w:rsidRDefault="00131CE5" w:rsidP="00131CE5">
      <w:pPr>
        <w:pStyle w:val="40"/>
        <w:rPr>
          <w:rtl/>
        </w:rPr>
      </w:pPr>
      <w:bookmarkStart w:id="12" w:name="_Toc481663491"/>
      <w:r>
        <w:rPr>
          <w:rFonts w:hint="cs"/>
          <w:rtl/>
        </w:rPr>
        <w:t>روایت حرمت بهشت بر مغتاب</w:t>
      </w:r>
      <w:bookmarkEnd w:id="12"/>
    </w:p>
    <w:p w:rsidR="00131CE5" w:rsidRDefault="00131CE5" w:rsidP="00131CE5">
      <w:pPr>
        <w:rPr>
          <w:rFonts w:ascii="Sakkal Majalla" w:hAnsi="Sakkal Majalla" w:cs="Sakkal Majalla"/>
          <w:color w:val="008000"/>
          <w:rtl/>
        </w:rPr>
      </w:pPr>
      <w:r>
        <w:rPr>
          <w:rFonts w:hint="cs"/>
          <w:rtl/>
        </w:rPr>
        <w:t>و کبیره بودن غیبت از روایت ذیل هم ثابت نمی شود؛</w:t>
      </w:r>
    </w:p>
    <w:p w:rsidR="00131CE5" w:rsidRPr="00F1369E" w:rsidRDefault="00131CE5" w:rsidP="00131CE5">
      <w:pPr>
        <w:rPr>
          <w:rtl/>
        </w:rPr>
      </w:pPr>
      <w:r>
        <w:rPr>
          <w:rFonts w:ascii="Sakkal Majalla" w:hAnsi="Sakkal Majalla" w:cs="Sakkal Majalla" w:hint="cs"/>
          <w:color w:val="008000"/>
          <w:rtl/>
        </w:rPr>
        <w:t>﴿</w:t>
      </w:r>
      <w:r>
        <w:rPr>
          <w:rFonts w:hint="cs"/>
          <w:rtl/>
        </w:rPr>
        <w:t xml:space="preserve"> </w:t>
      </w:r>
      <w:r w:rsidRPr="00F1369E">
        <w:rPr>
          <w:rFonts w:hint="cs"/>
          <w:color w:val="008000"/>
          <w:rtl/>
        </w:rPr>
        <w:t>الْحُسَيْنُ بْنُ سَعِيدٍ فِي كِتَابِ الزُّهْدِ عَنِ الْحُسَيْنِ بْنِ عُلْوَانَ عَنْ عَمْرِو بْنِ خَالِدٍ عَنْ زَيْدِ بْنِ عَلِيٍّ عَنْ آبَائِهِ عَنِ النَّبِيِّ ص قَالَ: تَحْرُمُ الْجَنَّةُ عَلَى ثَلَاثَةٍ عَلَى الْمَنَّانِ- وَ عَلَى الْمُغْتَابِ وَ عَلَى مُدْمِنِ الْخَمْرِ</w:t>
      </w:r>
      <w:r w:rsidRPr="00591055">
        <w:rPr>
          <w:rFonts w:ascii="Sakkal Majalla" w:hAnsi="Sakkal Majalla" w:cs="Sakkal Majalla" w:hint="cs"/>
          <w:color w:val="008000"/>
          <w:rtl/>
        </w:rPr>
        <w:t>﴾</w:t>
      </w:r>
      <w:r>
        <w:rPr>
          <w:rStyle w:val="ab"/>
          <w:rFonts w:ascii="Sakkal Majalla" w:hAnsi="Sakkal Majalla" w:cs="Sakkal Majalla"/>
          <w:color w:val="008000"/>
          <w:rtl/>
        </w:rPr>
        <w:footnoteReference w:id="3"/>
      </w:r>
    </w:p>
    <w:p w:rsidR="00131CE5" w:rsidRDefault="00131CE5" w:rsidP="00131CE5">
      <w:pPr>
        <w:rPr>
          <w:rtl/>
        </w:rPr>
      </w:pPr>
      <w:r>
        <w:rPr>
          <w:rFonts w:hint="cs"/>
          <w:rtl/>
        </w:rPr>
        <w:t>(نکته: منّان یعنی کسی که سر مردم منّت می گذارد و حرام است زیرا منّت موجب اذلال مؤمن است و اذلال مؤمن حرام است و مراد از منّت این معنا است و اگر بدون اذلال باشد حرام نیست. مثلاً این که گفته اند اگر کسی آب وضو را به شما می دهد ولی منّت می گذارد مراد منّتی است که مصداق اذلال است که تحمّل آن از باب لاحرج و نیز از باب روایت ان الله فوض إلی المؤمن امورها کلّها و لم یفوّض إلیه أن یذلّ نفسه، لازم نیست.)</w:t>
      </w:r>
    </w:p>
    <w:p w:rsidR="00131CE5" w:rsidRDefault="00131CE5" w:rsidP="00131CE5">
      <w:pPr>
        <w:rPr>
          <w:rtl/>
        </w:rPr>
      </w:pPr>
      <w:r>
        <w:rPr>
          <w:rFonts w:hint="cs"/>
          <w:rtl/>
        </w:rPr>
        <w:t>تحرم الجنه علی الثلاث: خداوند بهشت را بر غیبت کننده حرام کرده است لذا معلوم می شود غیبت از کبائر است زیرا ما أوعد الله علیه النار فهو من الکبائر.</w:t>
      </w:r>
    </w:p>
    <w:p w:rsidR="00131CE5" w:rsidRPr="002E4B13" w:rsidRDefault="00131CE5" w:rsidP="00131CE5">
      <w:pPr>
        <w:rPr>
          <w:rFonts w:hint="cs"/>
          <w:b/>
          <w:bCs/>
          <w:rtl/>
        </w:rPr>
      </w:pPr>
      <w:r w:rsidRPr="002E4B13">
        <w:rPr>
          <w:rFonts w:hint="cs"/>
          <w:b/>
          <w:bCs/>
          <w:rtl/>
        </w:rPr>
        <w:lastRenderedPageBreak/>
        <w:t>اشکال می کنیم که:</w:t>
      </w:r>
    </w:p>
    <w:p w:rsidR="00131CE5" w:rsidRDefault="00131CE5" w:rsidP="00131CE5">
      <w:pPr>
        <w:rPr>
          <w:rtl/>
        </w:rPr>
      </w:pPr>
      <w:r>
        <w:rPr>
          <w:rFonts w:hint="cs"/>
          <w:rtl/>
        </w:rPr>
        <w:t>أولاً سند روایت ضعیف است و ما عمرو بن خالد را نمی شناسیم ثانیاً روایت مصداق ما أوعد الله علیه النار نمی شود و تنها مصداق أوعد الامام است. مگر این که ملاک دیگری را بیان کنید که بهشت بر مرتکب صغیره حرام نمی شود که حرف خوبی است. ولی مهم ضعف سند روایت است.</w:t>
      </w:r>
    </w:p>
    <w:p w:rsidR="00131CE5" w:rsidRDefault="00131CE5" w:rsidP="00131CE5">
      <w:pPr>
        <w:rPr>
          <w:rtl/>
        </w:rPr>
      </w:pPr>
      <w:r>
        <w:rPr>
          <w:rFonts w:hint="cs"/>
          <w:rtl/>
        </w:rPr>
        <w:t>لذا عمده دلیل بر کبیره بودن غیبت روایت صحیحه محمد بن حمران است:</w:t>
      </w:r>
      <w:r w:rsidRPr="003667CC">
        <w:rPr>
          <w:rFonts w:ascii="Noor_Lotus" w:eastAsia="Times New Roman" w:hAnsi="Noor_Lotus" w:cs="Noor_Lotus" w:hint="cs"/>
          <w:color w:val="0F005F"/>
          <w:sz w:val="35"/>
          <w:szCs w:val="35"/>
          <w:rtl/>
        </w:rPr>
        <w:t xml:space="preserve"> </w:t>
      </w:r>
      <w:r>
        <w:rPr>
          <w:rFonts w:ascii="Sakkal Majalla" w:hAnsi="Sakkal Majalla" w:cs="Sakkal Majalla" w:hint="cs"/>
          <w:rtl/>
        </w:rPr>
        <w:t>﴿</w:t>
      </w:r>
      <w:r w:rsidRPr="003667CC">
        <w:rPr>
          <w:rFonts w:hint="cs"/>
          <w:rtl/>
        </w:rPr>
        <w:t>وَ</w:t>
      </w:r>
      <w:r w:rsidRPr="003667CC">
        <w:rPr>
          <w:rFonts w:hint="cs"/>
          <w:color w:val="008000"/>
          <w:rtl/>
        </w:rPr>
        <w:t xml:space="preserve"> عَنْ عَلِيِّ بْنِ إِبْرَاهِيمَ عَنْ أَبِيهِ عَنِ ابْنِ أَبِي عُمَيْرٍ عَنْ بَعْضِ أَصْحَابِهِ عَنْ أَبِي عَبْدِ اللَّهِ ع قَالَ: مَنْ قَالَ فِي مُؤْمِنٍ مَا رَأَتْهُ عَيْنَاهُ وَ سَمِعَتْهُ أُذُنَاهُ- فَهُوَ مِنَ الَّذِينَ قَالَ اللَّهُ عَزَّ وَ جَلَّ إِنَّ الَّذِينَ يُحِبُّونَ أَنْ تَشِيعَ- الْف</w:t>
      </w:r>
      <w:r w:rsidRPr="003667CC">
        <w:rPr>
          <w:rFonts w:ascii="Sakkal Majalla" w:hAnsi="Sakkal Majalla" w:cs="Sakkal Majalla" w:hint="cs"/>
          <w:color w:val="008000"/>
          <w:rtl/>
        </w:rPr>
        <w:t>ٰ</w:t>
      </w:r>
      <w:r w:rsidRPr="003667CC">
        <w:rPr>
          <w:rFonts w:hint="cs"/>
          <w:color w:val="008000"/>
          <w:rtl/>
        </w:rPr>
        <w:t>احِشَةُ فِي الَّذِينَ آمَنُوا لَهُمْ عَذ</w:t>
      </w:r>
      <w:r w:rsidRPr="003667CC">
        <w:rPr>
          <w:rFonts w:ascii="Sakkal Majalla" w:hAnsi="Sakkal Majalla" w:cs="Sakkal Majalla" w:hint="cs"/>
          <w:color w:val="008000"/>
          <w:rtl/>
        </w:rPr>
        <w:t>ٰ</w:t>
      </w:r>
      <w:r w:rsidRPr="003667CC">
        <w:rPr>
          <w:rFonts w:hint="cs"/>
          <w:color w:val="008000"/>
          <w:rtl/>
        </w:rPr>
        <w:t>ابٌ أَلِيمٌ- وَ رَوَاهُ الصَّدُوقُ فِي الْأَمَالِي عَنْ مُحَمَّدِ بْنِ الْحَسَنِ عَنِ الصَّفَّارِ عَنْ أَيُّوبَ بْنِ نُوحٍ عَنْ مُحَمَّدِ بْنِ أَبِي عُمَيْرٍ عَنْ مُحَمَّدِ بْنِ حُمْرَانَ عَنِ الصَّادِقِ ع مِثْلَهُ</w:t>
      </w:r>
      <w:r w:rsidRPr="00591055">
        <w:rPr>
          <w:rFonts w:ascii="Sakkal Majalla" w:hAnsi="Sakkal Majalla" w:cs="Sakkal Majalla" w:hint="cs"/>
          <w:color w:val="008000"/>
          <w:rtl/>
        </w:rPr>
        <w:t>﴾</w:t>
      </w:r>
      <w:r>
        <w:rPr>
          <w:rStyle w:val="ab"/>
          <w:rtl/>
        </w:rPr>
        <w:footnoteReference w:id="4"/>
      </w:r>
    </w:p>
    <w:p w:rsidR="00131CE5" w:rsidRPr="00F415F5" w:rsidRDefault="00131CE5" w:rsidP="00131CE5">
      <w:pPr>
        <w:keepNext/>
        <w:spacing w:before="240" w:after="60"/>
        <w:outlineLvl w:val="2"/>
        <w:rPr>
          <w:rFonts w:ascii="Cambria" w:eastAsia="Times New Roman" w:hAnsi="Cambria" w:cs="B Titr"/>
          <w:b/>
          <w:color w:val="0000FF"/>
          <w:sz w:val="26"/>
          <w:rtl/>
        </w:rPr>
      </w:pPr>
      <w:bookmarkStart w:id="13" w:name="_Toc480694498"/>
      <w:bookmarkStart w:id="14" w:name="_Toc481663492"/>
      <w:r w:rsidRPr="00F415F5">
        <w:rPr>
          <w:rFonts w:ascii="Cambria" w:eastAsia="Times New Roman" w:hAnsi="Cambria" w:cs="B Titr" w:hint="cs"/>
          <w:b/>
          <w:color w:val="0000FF"/>
          <w:sz w:val="26"/>
          <w:rtl/>
        </w:rPr>
        <w:t>بحث کبروی (تقسیم گناه به کبیره و صغیره)</w:t>
      </w:r>
      <w:bookmarkEnd w:id="13"/>
      <w:bookmarkEnd w:id="14"/>
    </w:p>
    <w:p w:rsidR="00131CE5" w:rsidRDefault="00131CE5" w:rsidP="00131CE5">
      <w:pPr>
        <w:rPr>
          <w:rFonts w:hint="cs"/>
          <w:rtl/>
        </w:rPr>
      </w:pPr>
      <w:r>
        <w:rPr>
          <w:rFonts w:hint="cs"/>
          <w:rtl/>
        </w:rPr>
        <w:t>بحث کبروی راجع به این که آیا کبیره و صغیره داریم و آیا ارتکاب صغیره مخلّ به عدالت است یا نه محل بحث آن در این جا نیست ولی اجمالاً عرض می کنیم:</w:t>
      </w:r>
    </w:p>
    <w:p w:rsidR="00131CE5" w:rsidRDefault="00131CE5" w:rsidP="00131CE5">
      <w:pPr>
        <w:rPr>
          <w:rtl/>
        </w:rPr>
      </w:pPr>
      <w:r>
        <w:rPr>
          <w:rFonts w:hint="cs"/>
          <w:rtl/>
        </w:rPr>
        <w:t>به نظر ما مطلب مشهور درست است و این که مرحوم خویی فرموده اند کبائر و صغائر نداریم و همه معاصی کبائر اند و تنها برخی از برخی أکبر اند و کبیره بودن نسبی است. و این که فرموده اند بر فرض کبائر و صغائر داشته باشیم عدالت به معنای استقامت در جاده شریعت است و مرتکب کبیره و صغیره در جاده شریعت استقامت ندارد و انحراف عملی پیدا کرد و عناوینی که در روایات ذکر شده است: أن تعرفوه بالستر و العفاف، مأموناً، خیراً و أمثال آن بر او صادق نیست، لذا عدالت ندارد.</w:t>
      </w:r>
    </w:p>
    <w:p w:rsidR="00131CE5" w:rsidRDefault="00131CE5" w:rsidP="00131CE5">
      <w:pPr>
        <w:rPr>
          <w:rFonts w:hint="cs"/>
          <w:rtl/>
        </w:rPr>
      </w:pPr>
      <w:r>
        <w:rPr>
          <w:rFonts w:hint="cs"/>
          <w:rtl/>
        </w:rPr>
        <w:t>ما این فرمایش آقای خویی را در بحث اجتهاد و تقلید بیان کردیم و نقد کردیم که:</w:t>
      </w:r>
    </w:p>
    <w:p w:rsidR="00131CE5" w:rsidRPr="002E4B13" w:rsidRDefault="00131CE5" w:rsidP="00131CE5">
      <w:pPr>
        <w:rPr>
          <w:rFonts w:hint="cs"/>
          <w:b/>
          <w:bCs/>
          <w:rtl/>
        </w:rPr>
      </w:pPr>
      <w:r w:rsidRPr="002E4B13">
        <w:rPr>
          <w:rFonts w:hint="cs"/>
          <w:b/>
          <w:bCs/>
          <w:rtl/>
        </w:rPr>
        <w:t>أما تقسیم کبائر به صغائر و کبائر انصافاً ظاهر از آیات و روایات است:</w:t>
      </w:r>
    </w:p>
    <w:p w:rsidR="00131CE5" w:rsidRDefault="00131CE5" w:rsidP="00131CE5">
      <w:pPr>
        <w:rPr>
          <w:rtl/>
        </w:rPr>
      </w:pPr>
      <w:r>
        <w:rPr>
          <w:rFonts w:hint="cs"/>
          <w:rtl/>
        </w:rPr>
        <w:t>1-إن تجتنبوا کبائر ما تنهون عنه نکفر عنکم سیئاتکم</w:t>
      </w:r>
    </w:p>
    <w:p w:rsidR="00131CE5" w:rsidRDefault="00131CE5" w:rsidP="00131CE5">
      <w:pPr>
        <w:rPr>
          <w:rtl/>
        </w:rPr>
      </w:pPr>
      <w:r>
        <w:rPr>
          <w:rFonts w:hint="cs"/>
          <w:rtl/>
        </w:rPr>
        <w:t>2-در صحیحه إبن أبی عمیر دارد که: لا کبیره مع الاستغفار و لا صغیره مع الاصرار</w:t>
      </w:r>
    </w:p>
    <w:p w:rsidR="00131CE5" w:rsidRDefault="00131CE5" w:rsidP="00131CE5">
      <w:pPr>
        <w:rPr>
          <w:rtl/>
        </w:rPr>
      </w:pPr>
      <w:r>
        <w:rPr>
          <w:rFonts w:hint="cs"/>
          <w:rtl/>
        </w:rPr>
        <w:t>3-در صحیحه ابن أبی یعفور: و یعرف (یعنی عادل) باجتناب الکبائر</w:t>
      </w:r>
    </w:p>
    <w:p w:rsidR="00131CE5" w:rsidRDefault="00131CE5" w:rsidP="00131CE5">
      <w:pPr>
        <w:rPr>
          <w:rtl/>
        </w:rPr>
      </w:pPr>
      <w:r>
        <w:rPr>
          <w:rFonts w:hint="cs"/>
          <w:rtl/>
        </w:rPr>
        <w:t xml:space="preserve">4-صحیحه زراره: من أقام علی الکبائر فهو کافر (البته کافر در این روایت به قرینه سایر روایات -مثل الاسلام ما علیه الناس، الاسلام شهاده أن لا إله إلا الله و التصدیق برسول الله، الایمان ما وقر فی القلوب- در مقابل مسلم نیست بلکه در مقابل مؤمن </w:t>
      </w:r>
      <w:r>
        <w:rPr>
          <w:rFonts w:hint="cs"/>
          <w:rtl/>
        </w:rPr>
        <w:lastRenderedPageBreak/>
        <w:t>عادل و مطیع است. معتزله می گفتند مرتکب کبائر مسلمان نیست و إبی أبی الحدید که معتزلی است می گوید مرتکب کبیره کافر است و مسلمان نیست لذا معاویه را کافر می داند. و نیز خوارج و أصحاب جمل را مسلمان نمی داند و تنها أصحابی که پیامبر فرموده است که این ها أهل بهشت اند از برهان لمّ کشف می کنیم که این ها توبه کرده اند مثل عشره مبشّره که طلحه و زبیر در بین آن ها است و خلیفه سوم را جزو أفرادی ذکر می کند که وعده بهشت به آنها داده شده است.)</w:t>
      </w:r>
    </w:p>
    <w:p w:rsidR="00131CE5" w:rsidRDefault="00131CE5" w:rsidP="00131CE5">
      <w:pPr>
        <w:rPr>
          <w:rtl/>
        </w:rPr>
      </w:pPr>
      <w:r>
        <w:rPr>
          <w:rFonts w:hint="cs"/>
          <w:rtl/>
        </w:rPr>
        <w:t>5-صحیحه سلیمان بن خالد</w:t>
      </w:r>
      <w:r>
        <w:rPr>
          <w:rFonts w:ascii="Sakkal Majalla" w:hAnsi="Sakkal Majalla" w:cs="Sakkal Majalla" w:hint="cs"/>
          <w:rtl/>
        </w:rPr>
        <w:t>: ﴿</w:t>
      </w:r>
      <w:r w:rsidRPr="0024615E">
        <w:rPr>
          <w:rFonts w:hint="cs"/>
          <w:color w:val="008000"/>
          <w:rtl/>
        </w:rPr>
        <w:t>مُحَمَّدُ بْنُ يَعْقُوبَ عَنْ عَلِيِّ بْنِ إِبْرَاهِيمَ عَنْ مُحَمَّدِ بْنِ عِيسَى عَنْ يُونُسَ عَنِ ابْنِ بُكَيْرٍ عَنْ سُلَيْمَانَ بْنِ خَالِدٍ عَنْ أَبِي عَبْدِ اللَّهِ ع قَالَ: إِنَّ اللّ</w:t>
      </w:r>
      <w:r w:rsidRPr="0024615E">
        <w:rPr>
          <w:rFonts w:ascii="Sakkal Majalla" w:hAnsi="Sakkal Majalla" w:cs="Sakkal Majalla" w:hint="cs"/>
          <w:color w:val="008000"/>
          <w:rtl/>
        </w:rPr>
        <w:t>ٰ</w:t>
      </w:r>
      <w:r w:rsidRPr="0024615E">
        <w:rPr>
          <w:rFonts w:hint="cs"/>
          <w:color w:val="008000"/>
          <w:rtl/>
        </w:rPr>
        <w:t>هَ ل</w:t>
      </w:r>
      <w:r w:rsidRPr="0024615E">
        <w:rPr>
          <w:rFonts w:ascii="Sakkal Majalla" w:hAnsi="Sakkal Majalla" w:cs="Sakkal Majalla" w:hint="cs"/>
          <w:color w:val="008000"/>
          <w:rtl/>
        </w:rPr>
        <w:t>ٰ</w:t>
      </w:r>
      <w:r w:rsidRPr="0024615E">
        <w:rPr>
          <w:rFonts w:hint="cs"/>
          <w:color w:val="008000"/>
          <w:rtl/>
        </w:rPr>
        <w:t>ا يَغْفِرُ أَنْ يُشْرَكَ بِهِ- وَ يَغْفِرُ م</w:t>
      </w:r>
      <w:r w:rsidRPr="0024615E">
        <w:rPr>
          <w:rFonts w:ascii="Sakkal Majalla" w:hAnsi="Sakkal Majalla" w:cs="Sakkal Majalla" w:hint="cs"/>
          <w:color w:val="008000"/>
          <w:rtl/>
        </w:rPr>
        <w:t>ٰ</w:t>
      </w:r>
      <w:r w:rsidRPr="0024615E">
        <w:rPr>
          <w:rFonts w:hint="cs"/>
          <w:color w:val="008000"/>
          <w:rtl/>
        </w:rPr>
        <w:t>ا دُونَ ذ</w:t>
      </w:r>
      <w:r w:rsidRPr="0024615E">
        <w:rPr>
          <w:rFonts w:ascii="Sakkal Majalla" w:hAnsi="Sakkal Majalla" w:cs="Sakkal Majalla" w:hint="cs"/>
          <w:color w:val="008000"/>
          <w:rtl/>
        </w:rPr>
        <w:t>ٰ</w:t>
      </w:r>
      <w:r w:rsidRPr="0024615E">
        <w:rPr>
          <w:rFonts w:hint="cs"/>
          <w:color w:val="008000"/>
          <w:rtl/>
        </w:rPr>
        <w:t>لِكَ لِمَنْ يَش</w:t>
      </w:r>
      <w:r w:rsidRPr="0024615E">
        <w:rPr>
          <w:rFonts w:ascii="Sakkal Majalla" w:hAnsi="Sakkal Majalla" w:cs="Sakkal Majalla" w:hint="cs"/>
          <w:color w:val="008000"/>
          <w:rtl/>
        </w:rPr>
        <w:t>ٰ</w:t>
      </w:r>
      <w:r w:rsidRPr="0024615E">
        <w:rPr>
          <w:rFonts w:hint="cs"/>
          <w:color w:val="008000"/>
          <w:rtl/>
        </w:rPr>
        <w:t>اءُ* الْكَبَائِرَ فَمَا سِوَاهَا قَالَ- قُلْتُ دَخَلَتِ الْكَبَائِرُ فِي الِاسْتِثْنَاءِ قَالَ نَعَمْ</w:t>
      </w:r>
      <w:r w:rsidRPr="00591055">
        <w:rPr>
          <w:rFonts w:ascii="Sakkal Majalla" w:hAnsi="Sakkal Majalla" w:cs="Sakkal Majalla" w:hint="cs"/>
          <w:color w:val="008000"/>
          <w:rtl/>
        </w:rPr>
        <w:t>﴾</w:t>
      </w:r>
      <w:r>
        <w:rPr>
          <w:rStyle w:val="ab"/>
          <w:rFonts w:ascii="Sakkal Majalla" w:hAnsi="Sakkal Majalla" w:cs="Sakkal Majalla"/>
          <w:color w:val="008000"/>
          <w:rtl/>
        </w:rPr>
        <w:footnoteReference w:id="5"/>
      </w:r>
    </w:p>
    <w:p w:rsidR="00131CE5" w:rsidRDefault="00131CE5" w:rsidP="00131CE5">
      <w:pPr>
        <w:rPr>
          <w:rFonts w:hint="cs"/>
          <w:rtl/>
        </w:rPr>
      </w:pPr>
      <w:r>
        <w:rPr>
          <w:rFonts w:hint="cs"/>
          <w:rtl/>
        </w:rPr>
        <w:t>6-صحیحه محمد بن أبی عمیر: من اجتنب الکبائر من المؤمنین لم یسأل عن الصغائر</w:t>
      </w:r>
    </w:p>
    <w:p w:rsidR="00131CE5" w:rsidRDefault="00131CE5" w:rsidP="00131CE5">
      <w:pPr>
        <w:rPr>
          <w:rFonts w:hint="cs"/>
          <w:rtl/>
        </w:rPr>
      </w:pPr>
      <w:r>
        <w:rPr>
          <w:rFonts w:hint="cs"/>
          <w:rtl/>
        </w:rPr>
        <w:t>7-صحیحه یونس: أصحاب الکبائر اذا اقیم علیهم الحد مرتین قتلوا فی الثالثه: (نکته: حدّ به قرینه أصحاب کبائر و به قرینه این که حدّ در روایات أعم است در این جا هم مراد، أعم از حدّ و تعزیر است. روایت می گوید اگر أصحاب کبائر دو بار تعزیر یا حدّ بر آن ها جاری شود در بار سوم کشته می شود مثل این که دو باره بدون عذر روزه خواری کرد که برای بار سوم حکمش قتل است. این حدیث بحث هایی دارد: که شاید مراد از حدّ، حدّ شرعی باشد و شامل تعزیر نشود. ولی وارد این بحث نمی شویم و می خواهیم بگوییم أصحاب الکبائر در مقابل أصحاب الصغائر داریم.)</w:t>
      </w:r>
    </w:p>
    <w:p w:rsidR="00131CE5" w:rsidRPr="002E4B13" w:rsidRDefault="00131CE5" w:rsidP="00131CE5">
      <w:pPr>
        <w:rPr>
          <w:b/>
          <w:bCs/>
          <w:rtl/>
        </w:rPr>
      </w:pPr>
      <w:r w:rsidRPr="002E4B13">
        <w:rPr>
          <w:rFonts w:hint="cs"/>
          <w:b/>
          <w:bCs/>
          <w:rtl/>
        </w:rPr>
        <w:t>نتیجه این که از روایات استفاده می شود که گناهان به دو دسته کبیره و صغیره تقسیم می شود.</w:t>
      </w:r>
    </w:p>
    <w:p w:rsidR="00131CE5" w:rsidRDefault="00131CE5" w:rsidP="00131CE5">
      <w:pPr>
        <w:pStyle w:val="20"/>
        <w:rPr>
          <w:rtl/>
        </w:rPr>
      </w:pPr>
      <w:bookmarkStart w:id="15" w:name="_Toc481663493"/>
      <w:r>
        <w:rPr>
          <w:rFonts w:hint="cs"/>
          <w:rtl/>
        </w:rPr>
        <w:t>بررسی فاسق بودن مرتکب صغیره</w:t>
      </w:r>
      <w:bookmarkEnd w:id="15"/>
    </w:p>
    <w:p w:rsidR="00131CE5" w:rsidRDefault="00131CE5" w:rsidP="00131CE5">
      <w:pPr>
        <w:rPr>
          <w:rtl/>
        </w:rPr>
      </w:pPr>
      <w:r>
        <w:rPr>
          <w:rFonts w:hint="cs"/>
          <w:rtl/>
        </w:rPr>
        <w:t>أما راجع به این که ارتکاب صغائر تا به حدّ اصرار نرسد به عدالت لطمه نمی زند، نظر مشهور است ولی مرحوم خویی مرتکب صغیره را فاسق می داند و امام قدس سره هم می فرماید احتیاط این است که تا مرتکب صغیره توبه نکرده است احکام عدالت را مترتّب نکنید.</w:t>
      </w:r>
    </w:p>
    <w:p w:rsidR="00131CE5" w:rsidRDefault="00131CE5" w:rsidP="00131CE5">
      <w:pPr>
        <w:pStyle w:val="30"/>
        <w:rPr>
          <w:rFonts w:hint="cs"/>
          <w:rtl/>
        </w:rPr>
      </w:pPr>
      <w:bookmarkStart w:id="16" w:name="_Toc481663494"/>
      <w:r>
        <w:rPr>
          <w:rFonts w:hint="cs"/>
          <w:rtl/>
        </w:rPr>
        <w:lastRenderedPageBreak/>
        <w:t>أدله مشهور بر تعریف عدالت به خصوص اجتناب از کبائر</w:t>
      </w:r>
      <w:bookmarkEnd w:id="16"/>
    </w:p>
    <w:p w:rsidR="00131CE5" w:rsidRDefault="00131CE5" w:rsidP="00131CE5">
      <w:pPr>
        <w:pStyle w:val="30"/>
        <w:rPr>
          <w:rFonts w:hint="cs"/>
          <w:rtl/>
        </w:rPr>
      </w:pPr>
      <w:bookmarkStart w:id="17" w:name="_Toc481663495"/>
      <w:r>
        <w:rPr>
          <w:rFonts w:hint="cs"/>
          <w:rtl/>
        </w:rPr>
        <w:t>دلیل أول</w:t>
      </w:r>
      <w:bookmarkEnd w:id="17"/>
    </w:p>
    <w:p w:rsidR="00131CE5" w:rsidRDefault="00131CE5" w:rsidP="00131CE5">
      <w:pPr>
        <w:rPr>
          <w:rtl/>
        </w:rPr>
      </w:pPr>
      <w:r>
        <w:rPr>
          <w:rFonts w:hint="cs"/>
          <w:rtl/>
        </w:rPr>
        <w:t xml:space="preserve">صحیحه إبن أبی یعفور: یعرف باجتناب الکبائر </w:t>
      </w:r>
      <w:r>
        <w:rPr>
          <w:rFonts w:ascii="Sakkal Majalla" w:hAnsi="Sakkal Majalla" w:cs="Sakkal Majalla" w:hint="cs"/>
          <w:color w:val="008000"/>
          <w:rtl/>
        </w:rPr>
        <w:t>﴿</w:t>
      </w:r>
      <w:r w:rsidRPr="00860C81">
        <w:rPr>
          <w:rFonts w:hint="cs"/>
          <w:color w:val="008000"/>
          <w:rtl/>
        </w:rPr>
        <w:t xml:space="preserve">مُحَمَّدُ بْنُ عَلِيِّ بْنِ الْحُسَيْنِ بِإِسْنَادِهِ عَنْ عَبْدِ اللَّهِ بْنِ أَبِي يَعْفُورٍ قَالَ: قُلْتُ لِأَبِي عَبْدِ اللَّهِ ع بِمَ تُعْرَفُ عَدَالَةُ الرَّجُلِ- بَيْنَ الْمُسْلِمِينَ حَتَّى تُقْبَلَ شَهَادَتُهُ لَهُمْ وَ عَلَيْهِمْ- فَقَالَ أَنْ تَعْرِفُوهُ بِالسَّتْرِ وَ الْعَفَافِ- (وَ كَفِّ الْبَطْنِ) وَ الْفَرْجِ وَ الْيَدِ وَ اللِّسَانِ- </w:t>
      </w:r>
      <w:r w:rsidRPr="001E631F">
        <w:rPr>
          <w:rFonts w:hint="cs"/>
          <w:color w:val="008000"/>
          <w:u w:val="single"/>
          <w:rtl/>
        </w:rPr>
        <w:t>وَ يُعْرَفُ بِاجْتِنَابِ الْكَبَائِرِ</w:t>
      </w:r>
      <w:r w:rsidRPr="00860C81">
        <w:rPr>
          <w:rFonts w:hint="cs"/>
          <w:color w:val="008000"/>
          <w:rtl/>
        </w:rPr>
        <w:t>- الَّتِي أَوْعَدَ اللَّهُ عَلَيْهَا النَّارَ مِنْ شُرْبِ الْخَمْرِ- وَ الزِّنَا وَ الرِّبَا وَ عُقُوقِ الْوَالِدَيْنِ- وَ الْفِرَارِ مِنَ الزَّحْفِ وَ غَيْرِ ذَلِكَ- وَ الدَّلَالَةُ عَلَى ذَلِكَ كُلِّهِ- (أَنْ يَكُونَ سَاتِراً) لِجَمِيعِ عُيُوبِهِ- حَتَّى يَحْرُمَ عَلَى الْمُسْلِمِينَ مَا وَرَاءَ ذَلِكَ- مِنْ عَثَرَاتِهِ وَ عُيُوبِهِ وَ تَفْتِيشُ مَا وَرَاءَ ذَلِكَ- وَ يَجِبُ عَلَيْهِمْ تَزْكِيَتُهُ وَ إِظْهَارُ عَدَالَتِهِ فِي النَّاسِ- وَ يَكُونُ مِنْهُ التَّعَاهُدُ لِلصَّلَوَاتِ الْخَمْسِ- إِذَا وَاظَبَ عَلَيْهِنَّ- وَ حَفِظَ مَوَاقِيتَهُنَّ بِحُضُورِ جَمَاعَةٍ مِنَ الْمُسْلِمِينَ- وَ أَنْ لَا يَتَخَلَّفَ عَنْ جَمَاعَتِهِمْ فِي مُصَلَّاهُمْ إِلَّا مِنْ عِلَّةٍ- فَإِذَا كَانَ كَذَلِكَ لَازِماً لِمُصَلَّاهُ- عِنْدَ حُضُورِ الصَّلَوَاتِ الْخَمْسِ- فَإِذَا سُئِلَ عَنْهُ فِي قَبِيلِهِ وَ مَحَلَّتِهِ- قَالُوا مَا رَأَيْنَا مِنْهُ إِلَّا خَيْراً- مُوَاظِباً عَلَى الصَّلَوَاتِ- مُتَعَاهِداً لِأَوْقَاتِهَا فِي مُصَلَّاهُ- فَإِنَّ ذَلِكَ يُجِيزُ شَهَادَتَهُ وَ عَدَالَتَهُ بَيْنَ الْمُسْلِمِينَ- وَ ذَلِكَ أَنَّ الصَّلَاةَ سِتْرٌ وَ كَفَّارَةٌ لِلذُّنُوبِ- وَ لَيْسَ يُمْكِنُ الشَّهَادَةُ عَلَى الرَّجُلِ بِأَنَّهُ يُصَلِّي- إِذَا كَانَ لَا يَحْضُرُ مُصَلَّاهُ- وَ يَتَعَاهَدُ جَمَاعَةَ</w:t>
      </w:r>
      <w:r w:rsidRPr="00860C81">
        <w:rPr>
          <w:color w:val="008000"/>
        </w:rPr>
        <w:t xml:space="preserve"> </w:t>
      </w:r>
      <w:r w:rsidRPr="00860C81">
        <w:rPr>
          <w:rFonts w:hint="cs"/>
          <w:color w:val="008000"/>
          <w:rtl/>
        </w:rPr>
        <w:t>الْمُسْلِمِينَ- وَ إِنَّمَا جُعِلَ الْجَمَاعَةُ وَ الِاجْتِمَاعُ إِلَى الصَّلَاةِ- لِكَيْ يُعْرَفَ مَنْ يُصَلِّي مِمَّنْ لَا يُصَلِّي- وَ مَنْ يَحْفَظُ مَوَاقِيتَ الصَّلَاةِ مِمَّنْ يُضِيعُ- وَ لَوْ لَا ذَلِكَ لَمْ يُمْكِنْ أَحَدٌ أَنْ يَشْهَدَ عَلَى آخَرَ بِصَلَاحٍ- لِأَنَّ مَنْ لَا يُصَلِّي لَا صَلَاحَ لَهُ بَيْنَ الْمُسْلِمِينَ- فَإِنَّ رَسُولَ اللَّهِ ص هَمَّ بِأَنْ يُحْرِقَ قَوْماً فِي مَنَازِلِهِمْ- لِتَرْكِهِمُ الْحُضُورَ لِجَمَاعَةِ  الْمُسْلِمِينَ- وَ قَدْ كَانَ فِيهِمْ مَنْ يُصَلِّي فِي بَيْتِهِ فَلَمْ يَقْبَلْ مِنْهُ ذَلِكَ- وَ كَيْفَ يُقْبَلُ شَهَادَةٌ أَوْ عَدَالَةٌ بَيْنَ الْمُسْلِمِينَ- مِمَّنْ جَرَى الْحُكْمُ مِنَ اللَّهِ عَزَّ وَ جَلَّ وَ مِنْ رَسُولِهِ ص- فِيهِ الْحَرَقُ فِي جَوْفِ بَيْتِهِ بِالنَّارِ وَ قَدْ كَانَ يَقُولُ لَا صَلَاةَ لِمَنْ لَا يُصَلِّي فِي الْمَسْجِدِ مَعَ الْمُسْلِمِينَ إِلَّا مِنْ عِلَّة</w:t>
      </w:r>
      <w:r w:rsidRPr="00591055">
        <w:rPr>
          <w:rFonts w:ascii="Sakkal Majalla" w:hAnsi="Sakkal Majalla" w:cs="Sakkal Majalla" w:hint="cs"/>
          <w:color w:val="008000"/>
          <w:rtl/>
        </w:rPr>
        <w:t>﴾</w:t>
      </w:r>
      <w:r>
        <w:rPr>
          <w:rStyle w:val="ab"/>
          <w:rFonts w:ascii="Sakkal Majalla" w:hAnsi="Sakkal Majalla" w:cs="Sakkal Majalla"/>
          <w:color w:val="008000"/>
          <w:rtl/>
        </w:rPr>
        <w:footnoteReference w:id="6"/>
      </w:r>
    </w:p>
    <w:p w:rsidR="00131CE5" w:rsidRDefault="00131CE5" w:rsidP="00131CE5">
      <w:pPr>
        <w:pStyle w:val="40"/>
        <w:rPr>
          <w:rFonts w:hint="cs"/>
          <w:rtl/>
        </w:rPr>
      </w:pPr>
      <w:bookmarkStart w:id="18" w:name="_Toc481663496"/>
      <w:r>
        <w:rPr>
          <w:rFonts w:hint="cs"/>
          <w:rtl/>
        </w:rPr>
        <w:t>مناقشه</w:t>
      </w:r>
      <w:bookmarkEnd w:id="18"/>
    </w:p>
    <w:p w:rsidR="00131CE5" w:rsidRDefault="00131CE5" w:rsidP="00131CE5">
      <w:pPr>
        <w:rPr>
          <w:rFonts w:hint="cs"/>
          <w:rtl/>
        </w:rPr>
      </w:pPr>
      <w:r>
        <w:rPr>
          <w:rFonts w:hint="cs"/>
          <w:rtl/>
        </w:rPr>
        <w:t>اشکال می شود که اجتناب کبائر أماره بر عدالت و معرّف عادل بودن است (العداله یعرف ب..) ولی این که ثبوتاً عدالت به چه معنا است در خود روایت آمده است که: أن تعرفوه بالستر و العفاف که شامل اجتناب از صغائر هم می شود.</w:t>
      </w:r>
    </w:p>
    <w:p w:rsidR="00131CE5" w:rsidRDefault="00131CE5" w:rsidP="00131CE5">
      <w:pPr>
        <w:pStyle w:val="30"/>
        <w:rPr>
          <w:rtl/>
        </w:rPr>
      </w:pPr>
      <w:bookmarkStart w:id="19" w:name="_Toc481663497"/>
      <w:r>
        <w:rPr>
          <w:rFonts w:hint="cs"/>
          <w:rtl/>
        </w:rPr>
        <w:lastRenderedPageBreak/>
        <w:t>دلیل دوم</w:t>
      </w:r>
      <w:bookmarkEnd w:id="19"/>
    </w:p>
    <w:p w:rsidR="00131CE5" w:rsidRDefault="00131CE5" w:rsidP="00131CE5">
      <w:pPr>
        <w:rPr>
          <w:rFonts w:hint="cs"/>
          <w:rtl/>
        </w:rPr>
      </w:pPr>
      <w:r>
        <w:rPr>
          <w:rFonts w:hint="cs"/>
          <w:rtl/>
        </w:rPr>
        <w:t>قرآن می گوید</w:t>
      </w:r>
      <w:r>
        <w:rPr>
          <w:rFonts w:ascii="Sakkal Majalla" w:hAnsi="Sakkal Majalla" w:cs="Sakkal Majalla" w:hint="cs"/>
          <w:rtl/>
        </w:rPr>
        <w:t>﴿</w:t>
      </w:r>
      <w:r w:rsidRPr="00CB41D6">
        <w:rPr>
          <w:rFonts w:hint="cs"/>
          <w:color w:val="008000"/>
          <w:rtl/>
        </w:rPr>
        <w:t>إِنْ تَجْتَنِبُوا كَبَائِرَ مَا تُنْهَوْنَ عَنْهُ نُكَفِّرْ عَنْكُمْ سَيِّئَاتِكُمْ وَ نُدْخِلْكُمْ مُدْخَلاً كَرِيماً</w:t>
      </w:r>
      <w:r w:rsidRPr="00591055">
        <w:rPr>
          <w:rFonts w:ascii="Sakkal Majalla" w:hAnsi="Sakkal Majalla" w:cs="Sakkal Majalla" w:hint="cs"/>
          <w:color w:val="008000"/>
          <w:rtl/>
        </w:rPr>
        <w:t>﴾</w:t>
      </w:r>
      <w:r>
        <w:rPr>
          <w:rStyle w:val="ab"/>
          <w:rFonts w:ascii="Sakkal Majalla" w:hAnsi="Sakkal Majalla" w:cs="Sakkal Majalla"/>
          <w:color w:val="008000"/>
          <w:rtl/>
        </w:rPr>
        <w:footnoteReference w:id="7"/>
      </w:r>
      <w:r>
        <w:rPr>
          <w:rFonts w:hint="cs"/>
          <w:rtl/>
        </w:rPr>
        <w:t>:  که نکفّر عنکم سیّئاتکم با این نمی سازد که شخص فاسق باشد و بگوید ندخلکم مدخلاً کریما.</w:t>
      </w:r>
    </w:p>
    <w:p w:rsidR="00131CE5" w:rsidRDefault="00131CE5" w:rsidP="00131CE5">
      <w:pPr>
        <w:pStyle w:val="40"/>
        <w:rPr>
          <w:rtl/>
        </w:rPr>
      </w:pPr>
      <w:bookmarkStart w:id="20" w:name="_Toc481663498"/>
      <w:r>
        <w:rPr>
          <w:rFonts w:hint="cs"/>
          <w:rtl/>
        </w:rPr>
        <w:t>تأیید دلیل دوم</w:t>
      </w:r>
      <w:bookmarkEnd w:id="20"/>
    </w:p>
    <w:p w:rsidR="00131CE5" w:rsidRDefault="00131CE5" w:rsidP="00131CE5">
      <w:pPr>
        <w:rPr>
          <w:rFonts w:ascii="Sakkal Majalla" w:hAnsi="Sakkal Majalla" w:cs="Sakkal Majalla" w:hint="cs"/>
          <w:color w:val="008000"/>
          <w:rtl/>
        </w:rPr>
      </w:pPr>
      <w:r>
        <w:rPr>
          <w:rFonts w:hint="cs"/>
          <w:rtl/>
        </w:rPr>
        <w:t>انصافاً این وجه، وجه خوبی است به این بیان که: وقتی عرف این آیه را می بیند، و نیز آیه دیگر که می گوید</w:t>
      </w:r>
      <w:r>
        <w:rPr>
          <w:rFonts w:ascii="Sakkal Majalla" w:hAnsi="Sakkal Majalla" w:cs="Sakkal Majalla" w:hint="cs"/>
          <w:rtl/>
        </w:rPr>
        <w:t>﴿</w:t>
      </w:r>
      <w:r w:rsidRPr="00591055">
        <w:rPr>
          <w:rFonts w:hint="cs"/>
          <w:color w:val="008000"/>
          <w:rtl/>
        </w:rPr>
        <w:t xml:space="preserve">فَمَا أُوتِيتُمْ مِنْ شَيْ‌ءٍ فَمَتَاعُ الْحَيَاةِ الدُّنْيَا وَ مَا عِنْدَ اللَّهِ خَيْرٌ وَ أَبْقَى لِلَّذِينَ آمَنُوا وَ عَلَى رَبِّهِمْ يَتَوَكَّلُونَ </w:t>
      </w:r>
      <w:r w:rsidRPr="00591055">
        <w:rPr>
          <w:rFonts w:ascii="Sakkal Majalla" w:hAnsi="Sakkal Majalla" w:cs="Sakkal Majalla" w:hint="cs"/>
          <w:color w:val="008000"/>
          <w:rtl/>
        </w:rPr>
        <w:t>﴿</w:t>
      </w:r>
      <w:r w:rsidRPr="00591055">
        <w:rPr>
          <w:rFonts w:hint="cs"/>
          <w:color w:val="008000"/>
          <w:rtl/>
        </w:rPr>
        <w:t>36</w:t>
      </w:r>
      <w:r w:rsidRPr="00591055">
        <w:rPr>
          <w:rFonts w:ascii="Sakkal Majalla" w:hAnsi="Sakkal Majalla" w:cs="Sakkal Majalla" w:hint="cs"/>
          <w:color w:val="008000"/>
          <w:rtl/>
        </w:rPr>
        <w:t>﴾</w:t>
      </w:r>
      <w:r w:rsidRPr="00591055">
        <w:rPr>
          <w:rFonts w:hint="cs"/>
          <w:color w:val="008000"/>
          <w:rtl/>
        </w:rPr>
        <w:t xml:space="preserve"> </w:t>
      </w:r>
      <w:r w:rsidRPr="00CB41D6">
        <w:rPr>
          <w:rFonts w:hint="cs"/>
          <w:color w:val="008000"/>
          <w:rtl/>
        </w:rPr>
        <w:t xml:space="preserve">وَ الَّذِينَ يَجْتَنِبُونَ كَبَائِرَ الْإِثْمِ وَ الْفَوَاحِشَ وَ إِذَا مَا غَضِبُوا هُمْ يَغْفِرُونَ </w:t>
      </w:r>
      <w:r w:rsidRPr="00CB41D6">
        <w:rPr>
          <w:rFonts w:ascii="Sakkal Majalla" w:hAnsi="Sakkal Majalla" w:cs="Sakkal Majalla" w:hint="cs"/>
          <w:color w:val="008000"/>
          <w:rtl/>
        </w:rPr>
        <w:t>﴿</w:t>
      </w:r>
      <w:r w:rsidRPr="00CB41D6">
        <w:rPr>
          <w:rFonts w:hint="cs"/>
          <w:color w:val="008000"/>
          <w:rtl/>
        </w:rPr>
        <w:t>37</w:t>
      </w:r>
      <w:r w:rsidRPr="00591055">
        <w:rPr>
          <w:rFonts w:ascii="Sakkal Majalla" w:hAnsi="Sakkal Majalla" w:cs="Sakkal Majalla" w:hint="cs"/>
          <w:color w:val="008000"/>
          <w:rtl/>
        </w:rPr>
        <w:t>﴾</w:t>
      </w:r>
      <w:r w:rsidRPr="00CB41D6">
        <w:rPr>
          <w:rFonts w:hint="cs"/>
          <w:color w:val="008000"/>
          <w:rtl/>
        </w:rPr>
        <w:t xml:space="preserve"> وَ الَّذِينَ اسْتَجَابُوا لِرَبِّهِمْ وَ أَقَامُوا الصَّلاَةَ وَ أَمْرُهُمْ شُورَى بَيْنَهُمْ وَ مِمَّا رَزَقْنَاهُمْ يُنْفِقُونَ </w:t>
      </w:r>
      <w:r w:rsidRPr="00CB41D6">
        <w:rPr>
          <w:rFonts w:ascii="Sakkal Majalla" w:hAnsi="Sakkal Majalla" w:cs="Sakkal Majalla" w:hint="cs"/>
          <w:color w:val="008000"/>
          <w:rtl/>
        </w:rPr>
        <w:t>﴿</w:t>
      </w:r>
      <w:r w:rsidRPr="00CB41D6">
        <w:rPr>
          <w:rFonts w:hint="cs"/>
          <w:color w:val="008000"/>
          <w:rtl/>
        </w:rPr>
        <w:t>38</w:t>
      </w:r>
      <w:r w:rsidRPr="00591055">
        <w:rPr>
          <w:rFonts w:ascii="Sakkal Majalla" w:hAnsi="Sakkal Majalla" w:cs="Sakkal Majalla" w:hint="cs"/>
          <w:color w:val="008000"/>
          <w:rtl/>
        </w:rPr>
        <w:t>﴾﴾</w:t>
      </w:r>
      <w:r>
        <w:rPr>
          <w:rStyle w:val="ab"/>
          <w:rtl/>
        </w:rPr>
        <w:footnoteReference w:id="8"/>
      </w:r>
      <w:r>
        <w:rPr>
          <w:rFonts w:hint="cs"/>
          <w:rtl/>
        </w:rPr>
        <w:t xml:space="preserve"> که ظاهر آن این است که ویژگی انسان های عادل را بیان می کند که از کبائر اثم اجتناب می کنند. عرف می گوید نمی شود کسی فاسق باشد ولی ندخلکم مدخلاً کریما در مورد او صادق باشد و نیز می گوید وقتی کسی مصداق آیه دوم شد او هم عادل است و دیگر فاسق نیست</w:t>
      </w:r>
      <w:r>
        <w:rPr>
          <w:rFonts w:ascii="Sakkal Majalla" w:hAnsi="Sakkal Majalla" w:cs="Sakkal Majalla" w:hint="cs"/>
          <w:color w:val="008000"/>
          <w:rtl/>
        </w:rPr>
        <w:t>.</w:t>
      </w:r>
    </w:p>
    <w:p w:rsidR="00131CE5" w:rsidRPr="00591055" w:rsidRDefault="00131CE5" w:rsidP="00131CE5">
      <w:pPr>
        <w:rPr>
          <w:rFonts w:ascii="Sakkal Majalla" w:hAnsi="Sakkal Majalla" w:cs="Sakkal Majalla"/>
        </w:rPr>
      </w:pPr>
      <w:r w:rsidRPr="00591055">
        <w:rPr>
          <w:rFonts w:hint="cs"/>
          <w:rtl/>
        </w:rPr>
        <w:t>آیه دیگر:</w:t>
      </w:r>
      <w:r>
        <w:rPr>
          <w:rFonts w:ascii="Sakkal Majalla" w:hAnsi="Sakkal Majalla" w:cs="Sakkal Majalla" w:hint="cs"/>
          <w:color w:val="008000"/>
          <w:rtl/>
        </w:rPr>
        <w:t xml:space="preserve"> ﴿</w:t>
      </w:r>
      <w:r w:rsidRPr="00591055">
        <w:rPr>
          <w:rFonts w:hint="cs"/>
          <w:color w:val="008000"/>
          <w:rtl/>
        </w:rPr>
        <w:t xml:space="preserve">وَ لِلَّهِ مَا فِي السَّمَاوَاتِ وَ مَا فِي الْأَرْضِ لِيَجْزِيَ الَّذِينَ أَسَاءُوا بِمَا عَمِلُوا وَ يَجْزِيَ الَّذِينَ أَحْسَنُوا بِالْحُسْنَى </w:t>
      </w:r>
      <w:r w:rsidRPr="00591055">
        <w:rPr>
          <w:rFonts w:ascii="Sakkal Majalla" w:hAnsi="Sakkal Majalla" w:cs="Sakkal Majalla" w:hint="cs"/>
          <w:color w:val="008000"/>
          <w:rtl/>
        </w:rPr>
        <w:t>﴿</w:t>
      </w:r>
      <w:r w:rsidRPr="00591055">
        <w:rPr>
          <w:rFonts w:hint="cs"/>
          <w:color w:val="008000"/>
          <w:rtl/>
        </w:rPr>
        <w:t>31</w:t>
      </w:r>
      <w:r w:rsidRPr="00591055">
        <w:rPr>
          <w:rFonts w:ascii="Sakkal Majalla" w:hAnsi="Sakkal Majalla" w:cs="Sakkal Majalla" w:hint="cs"/>
          <w:color w:val="008000"/>
          <w:rtl/>
        </w:rPr>
        <w:t>﴾</w:t>
      </w:r>
    </w:p>
    <w:p w:rsidR="00131CE5" w:rsidRDefault="00131CE5" w:rsidP="00131CE5">
      <w:pPr>
        <w:rPr>
          <w:rtl/>
        </w:rPr>
      </w:pPr>
      <w:r w:rsidRPr="00591055">
        <w:rPr>
          <w:rFonts w:hint="cs"/>
          <w:color w:val="008000"/>
          <w:rtl/>
        </w:rPr>
        <w:t xml:space="preserve">الَّذِينَ يَجْتَنِبُونَ كَبَائِرَ الْإِثْمِ وَ الْفَوَاحِشَ إِلاَّ اللَّمَمَ إِنَّ رَبَّكَ وَاسِعُ الْمَغْفِرَةِ هُوَ أَعْلَمُ بِكُمْ إِذْ أَنْشَأَكُمْ مِنَ الْأَرْضِ وَ إِذْ أَنْتُمْ أَجِنَّةٌ فِي بُطُونِ أُمَّهَاتِكُمْ فَلاَ تُزَكُّوا أَنْفُسَكُمْ هُوَ أَعْلَمُ بِمَنِ اتَّقَى </w:t>
      </w:r>
      <w:r w:rsidRPr="00591055">
        <w:rPr>
          <w:rFonts w:ascii="Sakkal Majalla" w:hAnsi="Sakkal Majalla" w:cs="Sakkal Majalla" w:hint="cs"/>
          <w:color w:val="008000"/>
          <w:rtl/>
        </w:rPr>
        <w:t>﴿</w:t>
      </w:r>
      <w:r w:rsidRPr="00591055">
        <w:rPr>
          <w:rFonts w:hint="cs"/>
          <w:color w:val="008000"/>
          <w:rtl/>
        </w:rPr>
        <w:t>32</w:t>
      </w:r>
      <w:r w:rsidRPr="00591055">
        <w:rPr>
          <w:rFonts w:ascii="Sakkal Majalla" w:hAnsi="Sakkal Majalla" w:cs="Sakkal Majalla" w:hint="cs"/>
          <w:color w:val="008000"/>
          <w:rtl/>
        </w:rPr>
        <w:t>﴾﴾</w:t>
      </w:r>
      <w:r>
        <w:rPr>
          <w:rStyle w:val="ab"/>
          <w:rFonts w:ascii="Sakkal Majalla" w:hAnsi="Sakkal Majalla" w:cs="Sakkal Majalla"/>
          <w:color w:val="008000"/>
          <w:rtl/>
        </w:rPr>
        <w:footnoteReference w:id="9"/>
      </w:r>
      <w:r>
        <w:rPr>
          <w:rFonts w:hint="cs"/>
          <w:rtl/>
        </w:rPr>
        <w:t xml:space="preserve"> که روایت در ابتدا می گوید و یجزی الذین أحسنوا بالحسنی و بعد این ها را با اجتناب کبائر توصیف می کند.</w:t>
      </w:r>
    </w:p>
    <w:p w:rsidR="00131CE5" w:rsidRPr="00591055" w:rsidRDefault="00131CE5" w:rsidP="00131CE5">
      <w:pPr>
        <w:rPr>
          <w:color w:val="008000"/>
          <w:rtl/>
        </w:rPr>
      </w:pPr>
      <w:r>
        <w:rPr>
          <w:rFonts w:hint="cs"/>
          <w:rtl/>
        </w:rPr>
        <w:t>لذا این که مرتکب صغیره فاسق باشد خلاف مدلول التزامی این آیات است و لااقل مردمی که این آیات را شنیده اند جوّ متشرّعی برایشان به وجود آمده بود که کسی که در این آیات داخل است فاسق نخواهد بود و جوّ متشرعی قبول نمی کند که کسی که: ندخلکم مدخلاً کریما یا یجزی الذین أحسنوا بالحسنی در مورد او جاری می شود فاسق باشد و نباید شهادت او را قبول کرد و نباید پشت سر او نماز خواند.</w:t>
      </w:r>
    </w:p>
    <w:p w:rsidR="00131CE5" w:rsidRPr="002E4B13" w:rsidRDefault="00131CE5" w:rsidP="00131CE5">
      <w:pPr>
        <w:rPr>
          <w:b/>
          <w:bCs/>
          <w:rtl/>
        </w:rPr>
      </w:pPr>
      <w:r w:rsidRPr="002E4B13">
        <w:rPr>
          <w:rFonts w:hint="cs"/>
          <w:b/>
          <w:bCs/>
          <w:rtl/>
        </w:rPr>
        <w:t>لذا این مطلب مشهور را درست می دانیم.</w:t>
      </w:r>
    </w:p>
    <w:p w:rsidR="00131CE5" w:rsidRDefault="00131CE5" w:rsidP="00131CE5">
      <w:pPr>
        <w:pStyle w:val="30"/>
        <w:rPr>
          <w:bCs w:val="0"/>
          <w:rtl/>
        </w:rPr>
      </w:pPr>
      <w:bookmarkStart w:id="21" w:name="_Toc481663499"/>
      <w:r>
        <w:rPr>
          <w:rFonts w:hint="cs"/>
          <w:bCs w:val="0"/>
          <w:rtl/>
        </w:rPr>
        <w:lastRenderedPageBreak/>
        <w:t>دلیل سوم</w:t>
      </w:r>
      <w:bookmarkEnd w:id="21"/>
    </w:p>
    <w:p w:rsidR="00131CE5" w:rsidRPr="002E4B13" w:rsidRDefault="00131CE5" w:rsidP="00131CE5">
      <w:pPr>
        <w:rPr>
          <w:b/>
          <w:bCs/>
          <w:rtl/>
        </w:rPr>
      </w:pPr>
      <w:r w:rsidRPr="002E4B13">
        <w:rPr>
          <w:rFonts w:hint="cs"/>
          <w:b/>
          <w:bCs/>
          <w:rtl/>
        </w:rPr>
        <w:t>نکته دیگر این است که:</w:t>
      </w:r>
    </w:p>
    <w:p w:rsidR="00131CE5" w:rsidRDefault="00131CE5" w:rsidP="00131CE5">
      <w:pPr>
        <w:rPr>
          <w:rFonts w:hint="cs"/>
          <w:rtl/>
        </w:rPr>
      </w:pPr>
      <w:r>
        <w:rPr>
          <w:rFonts w:hint="cs"/>
          <w:rtl/>
        </w:rPr>
        <w:t>طبق تعریف مرحوم خویی تنها أفراد اندکی از مردم عادل اند با این که در شرع احکام زیادی بر عدالت مترتّب شده است: مثل نماز جماعت که فضیلت زیادی دارد، یا شهادت که باید شاهدین عادل باشند.</w:t>
      </w:r>
    </w:p>
    <w:p w:rsidR="00131CE5" w:rsidRDefault="00131CE5" w:rsidP="00131CE5">
      <w:pPr>
        <w:rPr>
          <w:rtl/>
        </w:rPr>
      </w:pPr>
      <w:r>
        <w:rPr>
          <w:rFonts w:hint="cs"/>
          <w:rtl/>
        </w:rPr>
        <w:t>و عادل یعنی انسان مستقیم و درست و کسی که در جاده شرع استقامت دارد و این که هر روز از جاده کج برود و دائم استغفار کند باعث نمی شود عادل شود تا بگوییم اگر مرتکب صغیره هم فاسق باشد باز أفراد زیادی برای عادل بودن وجود دارد، و گرنه مرتکب کبیره هم اگر استغفار کند عادل باید بشود.</w:t>
      </w:r>
    </w:p>
    <w:p w:rsidR="00131CE5" w:rsidRDefault="00131CE5" w:rsidP="00131CE5">
      <w:pPr>
        <w:rPr>
          <w:rtl/>
        </w:rPr>
      </w:pPr>
      <w:r>
        <w:rPr>
          <w:rFonts w:hint="cs"/>
          <w:rtl/>
        </w:rPr>
        <w:t>و روایتی که می گوید لا کبیره مع الاستغفار یعنی کبیره با توبه از بین می رود ولی احکام عادل بر کسی مترتّب می شود که در راه دین مستقیم باشد و لذا کسی که ابتدای بلوغ او است و گناه نکرده است عادل نیست و با یک روز به این خاطر که فرصت گناه و زمینه گناه محقّق نبوده است عدالت ثابت نمی شود.</w:t>
      </w:r>
    </w:p>
    <w:p w:rsidR="00131CE5" w:rsidRDefault="00131CE5" w:rsidP="00131CE5">
      <w:pPr>
        <w:rPr>
          <w:rFonts w:hint="cs"/>
          <w:rtl/>
        </w:rPr>
      </w:pPr>
      <w:r>
        <w:rPr>
          <w:rFonts w:hint="cs"/>
          <w:rtl/>
        </w:rPr>
        <w:t>مشهور عدالت را ملکه نفسانیه می داند ولی مرحوم خویی عدالت را وصف عملی و به این می داند که شخص مستقیم و درست باشد که این اختلاف ثمره عملی ندارد و صرفاً اختلاف تعریفی است. زیرا مشهور وصف نفس و ملکه نفسانی می دانند مثلاً کسی که ملکه سخاوت دارد به آسانی می بخشد ولی کسی که سخی نیست از جانش پول را جدا می کند و می دهد. و لذا عادل کسی است که وقتی به گناه می رسد به راحتی گناه را ترک می کند. که ما اشکال کردیم که عدالت به این نیست و هر چند گناه را به سختی به خاطر عذاب جهنّم یا شوق بهشت، ترک کند باز عدالت صادق است. و لازم نیست عادل با آسایش گناه را ترک کند و لذا ملکه عدالت لازم نیست ولی باید عملاً استقامت در جاده شریعت داشته باشد نه این که گناه پیش نیامده است. عادل کسی است که کفّ نفس کند و عفیف باشد.</w:t>
      </w:r>
    </w:p>
    <w:p w:rsidR="00131CE5" w:rsidRDefault="00131CE5" w:rsidP="00131CE5">
      <w:pPr>
        <w:rPr>
          <w:rtl/>
        </w:rPr>
      </w:pPr>
      <w:r>
        <w:rPr>
          <w:rFonts w:hint="cs"/>
          <w:rtl/>
        </w:rPr>
        <w:t>لذا کسی که کبیره را انجام می دهد و استغفار می کند گناه کبیره اش با استغفار پاک می شود ولی عادل نمی شود و عادل کسی است که اگر زمینه گناه هم به وجود بیاید باز گناه نمی کند.</w:t>
      </w:r>
    </w:p>
    <w:p w:rsidR="001A1EA5" w:rsidRPr="006162A2" w:rsidRDefault="00131CE5" w:rsidP="00131CE5">
      <w:pPr>
        <w:rPr>
          <w:rtl/>
        </w:rPr>
      </w:pPr>
      <w:r>
        <w:rPr>
          <w:rFonts w:hint="cs"/>
          <w:rtl/>
        </w:rPr>
        <w:t>لذا به نظر ما در این که غیبت مطلقاً از کبائر باشد اشکال وجود دارد و لذا بحث کبروی را مطرح کردیم و در جلسه بعد تعریف غیبت را دنبال می کنیم.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A7" w:rsidRDefault="00882DA7" w:rsidP="008B750B">
      <w:pPr>
        <w:spacing w:line="240" w:lineRule="auto"/>
      </w:pPr>
      <w:r>
        <w:separator/>
      </w:r>
    </w:p>
  </w:endnote>
  <w:endnote w:type="continuationSeparator" w:id="0">
    <w:p w:rsidR="00882DA7" w:rsidRDefault="00882DA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Noor_Lotus">
    <w:altName w:val="Segoe UI Semilight"/>
    <w:panose1 w:val="02000400000000000000"/>
    <w:charset w:val="00"/>
    <w:family w:val="auto"/>
    <w:pitch w:val="variable"/>
    <w:sig w:usb0="80002007"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D3D08" w:rsidRPr="001D3D08">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DA2EFE" w:rsidP="001B6799">
          <w:pPr>
            <w:pStyle w:val="a6"/>
            <w:bidi w:val="0"/>
            <w:rPr>
              <w:color w:val="808080" w:themeColor="background1" w:themeShade="80"/>
              <w:rtl/>
            </w:rPr>
          </w:pPr>
          <w:bookmarkStart w:id="29" w:name="BokAdres"/>
          <w:bookmarkEnd w:id="29"/>
          <w:r>
            <w:rPr>
              <w:color w:val="808080" w:themeColor="background1" w:themeShade="80"/>
            </w:rPr>
            <w:t>F1ms4_13960213-028_hr1_mfeb.ir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A7" w:rsidRDefault="00882DA7" w:rsidP="008B750B">
      <w:pPr>
        <w:spacing w:line="240" w:lineRule="auto"/>
      </w:pPr>
      <w:r>
        <w:separator/>
      </w:r>
    </w:p>
  </w:footnote>
  <w:footnote w:type="continuationSeparator" w:id="0">
    <w:p w:rsidR="00882DA7" w:rsidRDefault="00882DA7" w:rsidP="008B750B">
      <w:pPr>
        <w:spacing w:line="240" w:lineRule="auto"/>
      </w:pPr>
      <w:r>
        <w:continuationSeparator/>
      </w:r>
    </w:p>
  </w:footnote>
  <w:footnote w:id="1">
    <w:p w:rsidR="00131CE5" w:rsidRPr="00D90CD8" w:rsidRDefault="00131CE5" w:rsidP="00131CE5">
      <w:pPr>
        <w:pStyle w:val="a9"/>
        <w:rPr>
          <w:rtl/>
        </w:rPr>
      </w:pPr>
      <w:r w:rsidRPr="00D90CD8">
        <w:footnoteRef/>
      </w:r>
      <w:r w:rsidRPr="00D90CD8">
        <w:rPr>
          <w:rtl/>
        </w:rPr>
        <w:t xml:space="preserve"> </w:t>
      </w:r>
      <w:r w:rsidRPr="00D90CD8">
        <w:rPr>
          <w:rFonts w:hint="cs"/>
          <w:rtl/>
        </w:rPr>
        <w:t>سوره</w:t>
      </w:r>
      <w:r w:rsidRPr="00D90CD8">
        <w:rPr>
          <w:rtl/>
        </w:rPr>
        <w:t xml:space="preserve"> </w:t>
      </w:r>
      <w:r w:rsidRPr="00D90CD8">
        <w:rPr>
          <w:rFonts w:hint="cs"/>
          <w:rtl/>
        </w:rPr>
        <w:t>نور،</w:t>
      </w:r>
      <w:r w:rsidRPr="00D90CD8">
        <w:rPr>
          <w:rtl/>
        </w:rPr>
        <w:t xml:space="preserve"> </w:t>
      </w:r>
      <w:r w:rsidRPr="00D90CD8">
        <w:rPr>
          <w:rFonts w:hint="cs"/>
          <w:rtl/>
        </w:rPr>
        <w:t>آيه</w:t>
      </w:r>
      <w:r w:rsidRPr="00D90CD8">
        <w:rPr>
          <w:rtl/>
        </w:rPr>
        <w:t xml:space="preserve"> 19.</w:t>
      </w:r>
    </w:p>
  </w:footnote>
  <w:footnote w:id="2">
    <w:p w:rsidR="00131CE5" w:rsidRPr="00910930" w:rsidRDefault="00131CE5" w:rsidP="00131CE5">
      <w:pPr>
        <w:pStyle w:val="a9"/>
        <w:rPr>
          <w:rtl/>
        </w:rPr>
      </w:pPr>
      <w:r w:rsidRPr="00910930">
        <w:footnoteRef/>
      </w:r>
      <w:r w:rsidRPr="00910930">
        <w:rPr>
          <w:rtl/>
        </w:rPr>
        <w:t xml:space="preserve"> </w:t>
      </w:r>
      <w:r w:rsidRPr="00910930">
        <w:rPr>
          <w:rFonts w:hint="cs"/>
          <w:rtl/>
        </w:rPr>
        <w:t>سوره</w:t>
      </w:r>
      <w:r w:rsidRPr="00910930">
        <w:rPr>
          <w:rtl/>
        </w:rPr>
        <w:t xml:space="preserve"> </w:t>
      </w:r>
      <w:r w:rsidRPr="00910930">
        <w:rPr>
          <w:rFonts w:hint="cs"/>
          <w:rtl/>
        </w:rPr>
        <w:t>حجرات،</w:t>
      </w:r>
      <w:r w:rsidRPr="00910930">
        <w:rPr>
          <w:rtl/>
        </w:rPr>
        <w:t xml:space="preserve"> </w:t>
      </w:r>
      <w:r w:rsidRPr="00910930">
        <w:rPr>
          <w:rFonts w:hint="cs"/>
          <w:rtl/>
        </w:rPr>
        <w:t>آيه</w:t>
      </w:r>
      <w:r w:rsidRPr="00910930">
        <w:rPr>
          <w:rtl/>
        </w:rPr>
        <w:t xml:space="preserve"> 12.</w:t>
      </w:r>
    </w:p>
  </w:footnote>
  <w:footnote w:id="3">
    <w:p w:rsidR="00131CE5" w:rsidRPr="00F1369E" w:rsidRDefault="00131CE5" w:rsidP="00131CE5">
      <w:pPr>
        <w:pStyle w:val="a9"/>
      </w:pPr>
      <w:r w:rsidRPr="00F1369E">
        <w:footnoteRef/>
      </w:r>
      <w:r w:rsidRPr="00F1369E">
        <w:rPr>
          <w:rtl/>
        </w:rPr>
        <w:t xml:space="preserve"> </w:t>
      </w:r>
      <w:hyperlink r:id="rId1" w:history="1">
        <w:r w:rsidRPr="00F1369E">
          <w:rPr>
            <w:rStyle w:val="ac"/>
            <w:rFonts w:hint="cs"/>
            <w:rtl/>
          </w:rPr>
          <w:t>وسائل</w:t>
        </w:r>
        <w:r w:rsidRPr="00F1369E">
          <w:rPr>
            <w:rStyle w:val="ac"/>
            <w:rtl/>
          </w:rPr>
          <w:t xml:space="preserve"> </w:t>
        </w:r>
        <w:r w:rsidRPr="00F1369E">
          <w:rPr>
            <w:rStyle w:val="ac"/>
            <w:rFonts w:hint="cs"/>
            <w:rtl/>
          </w:rPr>
          <w:t>الشیعه</w:t>
        </w:r>
        <w:r w:rsidRPr="00F1369E">
          <w:rPr>
            <w:rStyle w:val="ac"/>
            <w:rtl/>
          </w:rPr>
          <w:t xml:space="preserve"> (</w:t>
        </w:r>
        <w:r w:rsidRPr="00F1369E">
          <w:rPr>
            <w:rStyle w:val="ac"/>
            <w:rFonts w:hint="cs"/>
            <w:rtl/>
          </w:rPr>
          <w:t>آل</w:t>
        </w:r>
        <w:r w:rsidRPr="00F1369E">
          <w:rPr>
            <w:rStyle w:val="ac"/>
            <w:rtl/>
          </w:rPr>
          <w:t xml:space="preserve"> </w:t>
        </w:r>
        <w:r w:rsidRPr="00F1369E">
          <w:rPr>
            <w:rStyle w:val="ac"/>
            <w:rFonts w:hint="cs"/>
            <w:rtl/>
          </w:rPr>
          <w:t>البيت</w:t>
        </w:r>
        <w:r w:rsidRPr="00F1369E">
          <w:rPr>
            <w:rStyle w:val="ac"/>
            <w:rtl/>
          </w:rPr>
          <w:t>)</w:t>
        </w:r>
        <w:r w:rsidRPr="00F1369E">
          <w:rPr>
            <w:rStyle w:val="ac"/>
            <w:rFonts w:hint="cs"/>
            <w:rtl/>
          </w:rPr>
          <w:t>،</w:t>
        </w:r>
        <w:r w:rsidRPr="00F1369E">
          <w:rPr>
            <w:rStyle w:val="ac"/>
            <w:rtl/>
          </w:rPr>
          <w:t xml:space="preserve"> </w:t>
        </w:r>
        <w:r w:rsidRPr="00F1369E">
          <w:rPr>
            <w:rStyle w:val="ac"/>
            <w:rFonts w:hint="cs"/>
            <w:rtl/>
          </w:rPr>
          <w:t>شیخ</w:t>
        </w:r>
        <w:r w:rsidRPr="00F1369E">
          <w:rPr>
            <w:rStyle w:val="ac"/>
            <w:rtl/>
          </w:rPr>
          <w:t xml:space="preserve"> </w:t>
        </w:r>
        <w:r w:rsidRPr="00F1369E">
          <w:rPr>
            <w:rStyle w:val="ac"/>
            <w:rFonts w:hint="cs"/>
            <w:rtl/>
          </w:rPr>
          <w:t>حر</w:t>
        </w:r>
        <w:r w:rsidRPr="00F1369E">
          <w:rPr>
            <w:rStyle w:val="ac"/>
            <w:rtl/>
          </w:rPr>
          <w:t xml:space="preserve"> </w:t>
        </w:r>
        <w:r w:rsidRPr="00F1369E">
          <w:rPr>
            <w:rStyle w:val="ac"/>
            <w:rFonts w:hint="cs"/>
            <w:rtl/>
          </w:rPr>
          <w:t>عاملی،</w:t>
        </w:r>
        <w:r w:rsidRPr="00F1369E">
          <w:rPr>
            <w:rStyle w:val="ac"/>
            <w:rtl/>
          </w:rPr>
          <w:t xml:space="preserve"> </w:t>
        </w:r>
        <w:r w:rsidRPr="00F1369E">
          <w:rPr>
            <w:rStyle w:val="ac"/>
            <w:rFonts w:hint="cs"/>
            <w:rtl/>
          </w:rPr>
          <w:t>ج</w:t>
        </w:r>
        <w:r w:rsidRPr="00F1369E">
          <w:rPr>
            <w:rStyle w:val="ac"/>
            <w:rtl/>
          </w:rPr>
          <w:t>12</w:t>
        </w:r>
        <w:r w:rsidRPr="00F1369E">
          <w:rPr>
            <w:rStyle w:val="ac"/>
            <w:rFonts w:hint="cs"/>
            <w:rtl/>
          </w:rPr>
          <w:t>،</w:t>
        </w:r>
        <w:r w:rsidRPr="00F1369E">
          <w:rPr>
            <w:rStyle w:val="ac"/>
            <w:rtl/>
          </w:rPr>
          <w:t xml:space="preserve"> </w:t>
        </w:r>
        <w:r w:rsidRPr="00F1369E">
          <w:rPr>
            <w:rStyle w:val="ac"/>
            <w:rFonts w:hint="cs"/>
            <w:rtl/>
          </w:rPr>
          <w:t>ص</w:t>
        </w:r>
        <w:r w:rsidRPr="00F1369E">
          <w:rPr>
            <w:rStyle w:val="ac"/>
            <w:rtl/>
          </w:rPr>
          <w:t>281</w:t>
        </w:r>
        <w:r w:rsidRPr="00F1369E">
          <w:rPr>
            <w:rStyle w:val="ac"/>
            <w:rFonts w:hint="cs"/>
            <w:rtl/>
          </w:rPr>
          <w:t>،</w:t>
        </w:r>
        <w:r w:rsidRPr="00F1369E">
          <w:rPr>
            <w:rStyle w:val="ac"/>
            <w:rtl/>
          </w:rPr>
          <w:t xml:space="preserve"> </w:t>
        </w:r>
        <w:r w:rsidRPr="00F1369E">
          <w:rPr>
            <w:rStyle w:val="ac"/>
            <w:rFonts w:hint="cs"/>
            <w:rtl/>
          </w:rPr>
          <w:t>باب</w:t>
        </w:r>
        <w:r w:rsidRPr="00F1369E">
          <w:rPr>
            <w:rStyle w:val="ac"/>
            <w:rtl/>
          </w:rPr>
          <w:t xml:space="preserve">152 </w:t>
        </w:r>
        <w:r w:rsidRPr="00F1369E">
          <w:rPr>
            <w:rStyle w:val="ac"/>
            <w:rFonts w:hint="cs"/>
            <w:rtl/>
          </w:rPr>
          <w:t>از</w:t>
        </w:r>
        <w:r w:rsidRPr="00F1369E">
          <w:rPr>
            <w:rStyle w:val="ac"/>
            <w:rtl/>
          </w:rPr>
          <w:t xml:space="preserve"> </w:t>
        </w:r>
        <w:r w:rsidRPr="00F1369E">
          <w:rPr>
            <w:rStyle w:val="ac"/>
            <w:rFonts w:hint="cs"/>
            <w:rtl/>
          </w:rPr>
          <w:t>ابواب</w:t>
        </w:r>
        <w:r w:rsidRPr="00F1369E">
          <w:rPr>
            <w:rStyle w:val="ac"/>
            <w:rtl/>
          </w:rPr>
          <w:t xml:space="preserve"> </w:t>
        </w:r>
        <w:r w:rsidRPr="00F1369E">
          <w:rPr>
            <w:rStyle w:val="ac"/>
            <w:rFonts w:hint="cs"/>
            <w:rtl/>
          </w:rPr>
          <w:t>غیبت</w:t>
        </w:r>
        <w:r w:rsidRPr="00F1369E">
          <w:rPr>
            <w:rStyle w:val="ac"/>
            <w:rtl/>
          </w:rPr>
          <w:t xml:space="preserve"> </w:t>
        </w:r>
        <w:r w:rsidRPr="00F1369E">
          <w:rPr>
            <w:rStyle w:val="ac"/>
            <w:rFonts w:hint="cs"/>
            <w:rtl/>
          </w:rPr>
          <w:t>،</w:t>
        </w:r>
        <w:r w:rsidRPr="00F1369E">
          <w:rPr>
            <w:rStyle w:val="ac"/>
            <w:rtl/>
          </w:rPr>
          <w:t xml:space="preserve"> </w:t>
        </w:r>
        <w:r w:rsidRPr="00F1369E">
          <w:rPr>
            <w:rStyle w:val="ac"/>
            <w:rFonts w:hint="cs"/>
            <w:rtl/>
          </w:rPr>
          <w:t>ح</w:t>
        </w:r>
        <w:r w:rsidRPr="00F1369E">
          <w:rPr>
            <w:rStyle w:val="ac"/>
            <w:rtl/>
          </w:rPr>
          <w:t>10.</w:t>
        </w:r>
      </w:hyperlink>
    </w:p>
  </w:footnote>
  <w:footnote w:id="4">
    <w:p w:rsidR="00131CE5" w:rsidRPr="003667CC" w:rsidRDefault="00131CE5" w:rsidP="00131CE5">
      <w:pPr>
        <w:pStyle w:val="a9"/>
        <w:rPr>
          <w:rFonts w:hint="cs"/>
          <w:rtl/>
        </w:rPr>
      </w:pPr>
      <w:r w:rsidRPr="003667CC">
        <w:footnoteRef/>
      </w:r>
      <w:r w:rsidRPr="003667CC">
        <w:rPr>
          <w:rtl/>
        </w:rPr>
        <w:t xml:space="preserve"> </w:t>
      </w:r>
      <w:hyperlink r:id="rId2" w:history="1">
        <w:r w:rsidRPr="003667CC">
          <w:rPr>
            <w:rStyle w:val="ac"/>
            <w:rFonts w:hint="cs"/>
            <w:rtl/>
          </w:rPr>
          <w:t>وسائل</w:t>
        </w:r>
        <w:r w:rsidRPr="003667CC">
          <w:rPr>
            <w:rStyle w:val="ac"/>
            <w:rtl/>
          </w:rPr>
          <w:t xml:space="preserve"> </w:t>
        </w:r>
        <w:r w:rsidRPr="003667CC">
          <w:rPr>
            <w:rStyle w:val="ac"/>
            <w:rFonts w:hint="cs"/>
            <w:rtl/>
          </w:rPr>
          <w:t>الشیعه</w:t>
        </w:r>
        <w:r w:rsidRPr="003667CC">
          <w:rPr>
            <w:rStyle w:val="ac"/>
            <w:rtl/>
          </w:rPr>
          <w:t xml:space="preserve"> (</w:t>
        </w:r>
        <w:r w:rsidRPr="003667CC">
          <w:rPr>
            <w:rStyle w:val="ac"/>
            <w:rFonts w:hint="cs"/>
            <w:rtl/>
          </w:rPr>
          <w:t>آل</w:t>
        </w:r>
        <w:r w:rsidRPr="003667CC">
          <w:rPr>
            <w:rStyle w:val="ac"/>
            <w:rtl/>
          </w:rPr>
          <w:t xml:space="preserve"> </w:t>
        </w:r>
        <w:r w:rsidRPr="003667CC">
          <w:rPr>
            <w:rStyle w:val="ac"/>
            <w:rFonts w:hint="cs"/>
            <w:rtl/>
          </w:rPr>
          <w:t>البيت</w:t>
        </w:r>
        <w:r w:rsidRPr="003667CC">
          <w:rPr>
            <w:rStyle w:val="ac"/>
            <w:rtl/>
          </w:rPr>
          <w:t>)</w:t>
        </w:r>
        <w:r w:rsidRPr="003667CC">
          <w:rPr>
            <w:rStyle w:val="ac"/>
            <w:rFonts w:hint="cs"/>
            <w:rtl/>
          </w:rPr>
          <w:t>،</w:t>
        </w:r>
        <w:r w:rsidRPr="003667CC">
          <w:rPr>
            <w:rStyle w:val="ac"/>
            <w:rtl/>
          </w:rPr>
          <w:t xml:space="preserve"> </w:t>
        </w:r>
        <w:r w:rsidRPr="003667CC">
          <w:rPr>
            <w:rStyle w:val="ac"/>
            <w:rFonts w:hint="cs"/>
            <w:rtl/>
          </w:rPr>
          <w:t>شیخ</w:t>
        </w:r>
        <w:r w:rsidRPr="003667CC">
          <w:rPr>
            <w:rStyle w:val="ac"/>
            <w:rtl/>
          </w:rPr>
          <w:t xml:space="preserve"> </w:t>
        </w:r>
        <w:r w:rsidRPr="003667CC">
          <w:rPr>
            <w:rStyle w:val="ac"/>
            <w:rFonts w:hint="cs"/>
            <w:rtl/>
          </w:rPr>
          <w:t>حر</w:t>
        </w:r>
        <w:r w:rsidRPr="003667CC">
          <w:rPr>
            <w:rStyle w:val="ac"/>
            <w:rtl/>
          </w:rPr>
          <w:t xml:space="preserve"> </w:t>
        </w:r>
        <w:r w:rsidRPr="003667CC">
          <w:rPr>
            <w:rStyle w:val="ac"/>
            <w:rFonts w:hint="cs"/>
            <w:rtl/>
          </w:rPr>
          <w:t>عاملی،</w:t>
        </w:r>
        <w:r w:rsidRPr="003667CC">
          <w:rPr>
            <w:rStyle w:val="ac"/>
            <w:rtl/>
          </w:rPr>
          <w:t xml:space="preserve"> </w:t>
        </w:r>
        <w:r w:rsidRPr="003667CC">
          <w:rPr>
            <w:rStyle w:val="ac"/>
            <w:rFonts w:hint="cs"/>
            <w:rtl/>
          </w:rPr>
          <w:t>ج</w:t>
        </w:r>
        <w:r w:rsidRPr="003667CC">
          <w:rPr>
            <w:rStyle w:val="ac"/>
            <w:rtl/>
          </w:rPr>
          <w:t>12</w:t>
        </w:r>
        <w:r w:rsidRPr="003667CC">
          <w:rPr>
            <w:rStyle w:val="ac"/>
            <w:rFonts w:hint="cs"/>
            <w:rtl/>
          </w:rPr>
          <w:t>،</w:t>
        </w:r>
        <w:r w:rsidRPr="003667CC">
          <w:rPr>
            <w:rStyle w:val="ac"/>
            <w:rtl/>
          </w:rPr>
          <w:t xml:space="preserve"> </w:t>
        </w:r>
        <w:r w:rsidRPr="003667CC">
          <w:rPr>
            <w:rStyle w:val="ac"/>
            <w:rFonts w:hint="cs"/>
            <w:rtl/>
          </w:rPr>
          <w:t>ص</w:t>
        </w:r>
        <w:r w:rsidRPr="003667CC">
          <w:rPr>
            <w:rStyle w:val="ac"/>
            <w:rtl/>
          </w:rPr>
          <w:t>280</w:t>
        </w:r>
        <w:r w:rsidRPr="003667CC">
          <w:rPr>
            <w:rStyle w:val="ac"/>
            <w:rFonts w:hint="cs"/>
            <w:rtl/>
          </w:rPr>
          <w:t>،</w:t>
        </w:r>
        <w:r w:rsidRPr="003667CC">
          <w:rPr>
            <w:rStyle w:val="ac"/>
            <w:rtl/>
          </w:rPr>
          <w:t xml:space="preserve"> </w:t>
        </w:r>
        <w:r w:rsidRPr="003667CC">
          <w:rPr>
            <w:rStyle w:val="ac"/>
            <w:rFonts w:hint="cs"/>
            <w:rtl/>
          </w:rPr>
          <w:t>باب</w:t>
        </w:r>
        <w:r w:rsidRPr="003667CC">
          <w:rPr>
            <w:rStyle w:val="ac"/>
            <w:rtl/>
          </w:rPr>
          <w:t xml:space="preserve">152 </w:t>
        </w:r>
        <w:r w:rsidRPr="003667CC">
          <w:rPr>
            <w:rStyle w:val="ac"/>
            <w:rFonts w:hint="cs"/>
            <w:rtl/>
          </w:rPr>
          <w:t>از</w:t>
        </w:r>
        <w:r w:rsidRPr="003667CC">
          <w:rPr>
            <w:rStyle w:val="ac"/>
            <w:rtl/>
          </w:rPr>
          <w:t xml:space="preserve"> </w:t>
        </w:r>
        <w:r w:rsidRPr="003667CC">
          <w:rPr>
            <w:rStyle w:val="ac"/>
            <w:rFonts w:hint="cs"/>
            <w:rtl/>
          </w:rPr>
          <w:t>ابواب</w:t>
        </w:r>
        <w:r w:rsidRPr="003667CC">
          <w:rPr>
            <w:rStyle w:val="ac"/>
            <w:rtl/>
          </w:rPr>
          <w:t xml:space="preserve"> </w:t>
        </w:r>
        <w:r w:rsidRPr="003667CC">
          <w:rPr>
            <w:rStyle w:val="ac"/>
            <w:rFonts w:hint="cs"/>
            <w:rtl/>
          </w:rPr>
          <w:t>احکام</w:t>
        </w:r>
        <w:r w:rsidRPr="003667CC">
          <w:rPr>
            <w:rStyle w:val="ac"/>
            <w:rtl/>
          </w:rPr>
          <w:t xml:space="preserve"> </w:t>
        </w:r>
        <w:r w:rsidRPr="003667CC">
          <w:rPr>
            <w:rStyle w:val="ac"/>
            <w:rFonts w:hint="cs"/>
            <w:rtl/>
          </w:rPr>
          <w:t>العشره</w:t>
        </w:r>
        <w:r w:rsidRPr="003667CC">
          <w:rPr>
            <w:rStyle w:val="ac"/>
            <w:rtl/>
          </w:rPr>
          <w:t xml:space="preserve"> </w:t>
        </w:r>
        <w:r w:rsidRPr="003667CC">
          <w:rPr>
            <w:rStyle w:val="ac"/>
            <w:rFonts w:hint="cs"/>
            <w:rtl/>
          </w:rPr>
          <w:t>،</w:t>
        </w:r>
        <w:r w:rsidRPr="003667CC">
          <w:rPr>
            <w:rStyle w:val="ac"/>
            <w:rtl/>
          </w:rPr>
          <w:t xml:space="preserve"> </w:t>
        </w:r>
        <w:r w:rsidRPr="003667CC">
          <w:rPr>
            <w:rStyle w:val="ac"/>
            <w:rFonts w:hint="cs"/>
            <w:rtl/>
          </w:rPr>
          <w:t>ح</w:t>
        </w:r>
        <w:r w:rsidRPr="003667CC">
          <w:rPr>
            <w:rStyle w:val="ac"/>
            <w:rtl/>
          </w:rPr>
          <w:t>6.</w:t>
        </w:r>
      </w:hyperlink>
    </w:p>
  </w:footnote>
  <w:footnote w:id="5">
    <w:p w:rsidR="00131CE5" w:rsidRPr="0024615E" w:rsidRDefault="00131CE5" w:rsidP="00131CE5">
      <w:pPr>
        <w:pStyle w:val="a9"/>
        <w:rPr>
          <w:rFonts w:hint="cs"/>
        </w:rPr>
      </w:pPr>
      <w:r w:rsidRPr="0024615E">
        <w:footnoteRef/>
      </w:r>
      <w:r w:rsidRPr="0024615E">
        <w:rPr>
          <w:rtl/>
        </w:rPr>
        <w:t xml:space="preserve"> </w:t>
      </w:r>
      <w:hyperlink r:id="rId3" w:history="1">
        <w:r w:rsidRPr="0024615E">
          <w:rPr>
            <w:rStyle w:val="ac"/>
            <w:rFonts w:hint="cs"/>
            <w:rtl/>
          </w:rPr>
          <w:t>وسائل</w:t>
        </w:r>
        <w:r w:rsidRPr="0024615E">
          <w:rPr>
            <w:rStyle w:val="ac"/>
            <w:rtl/>
          </w:rPr>
          <w:t xml:space="preserve"> </w:t>
        </w:r>
        <w:r w:rsidRPr="0024615E">
          <w:rPr>
            <w:rStyle w:val="ac"/>
            <w:rFonts w:hint="cs"/>
            <w:rtl/>
          </w:rPr>
          <w:t>الشیعه</w:t>
        </w:r>
        <w:r w:rsidRPr="0024615E">
          <w:rPr>
            <w:rStyle w:val="ac"/>
            <w:rtl/>
          </w:rPr>
          <w:t xml:space="preserve"> (</w:t>
        </w:r>
        <w:r w:rsidRPr="0024615E">
          <w:rPr>
            <w:rStyle w:val="ac"/>
            <w:rFonts w:hint="cs"/>
            <w:rtl/>
          </w:rPr>
          <w:t>آل</w:t>
        </w:r>
        <w:r w:rsidRPr="0024615E">
          <w:rPr>
            <w:rStyle w:val="ac"/>
            <w:rtl/>
          </w:rPr>
          <w:t xml:space="preserve"> </w:t>
        </w:r>
        <w:r w:rsidRPr="0024615E">
          <w:rPr>
            <w:rStyle w:val="ac"/>
            <w:rFonts w:hint="cs"/>
            <w:rtl/>
          </w:rPr>
          <w:t>البيت</w:t>
        </w:r>
        <w:r w:rsidRPr="0024615E">
          <w:rPr>
            <w:rStyle w:val="ac"/>
            <w:rtl/>
          </w:rPr>
          <w:t>)</w:t>
        </w:r>
        <w:r w:rsidRPr="0024615E">
          <w:rPr>
            <w:rStyle w:val="ac"/>
            <w:rFonts w:hint="cs"/>
            <w:rtl/>
          </w:rPr>
          <w:t>،</w:t>
        </w:r>
        <w:r w:rsidRPr="0024615E">
          <w:rPr>
            <w:rStyle w:val="ac"/>
            <w:rtl/>
          </w:rPr>
          <w:t xml:space="preserve"> </w:t>
        </w:r>
        <w:r w:rsidRPr="0024615E">
          <w:rPr>
            <w:rStyle w:val="ac"/>
            <w:rFonts w:hint="cs"/>
            <w:rtl/>
          </w:rPr>
          <w:t>شیخ</w:t>
        </w:r>
        <w:r w:rsidRPr="0024615E">
          <w:rPr>
            <w:rStyle w:val="ac"/>
            <w:rtl/>
          </w:rPr>
          <w:t xml:space="preserve"> </w:t>
        </w:r>
        <w:r w:rsidRPr="0024615E">
          <w:rPr>
            <w:rStyle w:val="ac"/>
            <w:rFonts w:hint="cs"/>
            <w:rtl/>
          </w:rPr>
          <w:t>حر</w:t>
        </w:r>
        <w:r w:rsidRPr="0024615E">
          <w:rPr>
            <w:rStyle w:val="ac"/>
            <w:rtl/>
          </w:rPr>
          <w:t xml:space="preserve"> </w:t>
        </w:r>
        <w:r w:rsidRPr="0024615E">
          <w:rPr>
            <w:rStyle w:val="ac"/>
            <w:rFonts w:hint="cs"/>
            <w:rtl/>
          </w:rPr>
          <w:t>عاملی،</w:t>
        </w:r>
        <w:r w:rsidRPr="0024615E">
          <w:rPr>
            <w:rStyle w:val="ac"/>
            <w:rtl/>
          </w:rPr>
          <w:t xml:space="preserve"> </w:t>
        </w:r>
        <w:r w:rsidRPr="0024615E">
          <w:rPr>
            <w:rStyle w:val="ac"/>
            <w:rFonts w:hint="cs"/>
            <w:rtl/>
          </w:rPr>
          <w:t>ج</w:t>
        </w:r>
        <w:r w:rsidRPr="0024615E">
          <w:rPr>
            <w:rStyle w:val="ac"/>
            <w:rtl/>
          </w:rPr>
          <w:t>15</w:t>
        </w:r>
        <w:r w:rsidRPr="0024615E">
          <w:rPr>
            <w:rStyle w:val="ac"/>
            <w:rFonts w:hint="cs"/>
            <w:rtl/>
          </w:rPr>
          <w:t>،</w:t>
        </w:r>
        <w:r w:rsidRPr="0024615E">
          <w:rPr>
            <w:rStyle w:val="ac"/>
            <w:rtl/>
          </w:rPr>
          <w:t xml:space="preserve"> </w:t>
        </w:r>
        <w:r w:rsidRPr="0024615E">
          <w:rPr>
            <w:rStyle w:val="ac"/>
            <w:rFonts w:hint="cs"/>
            <w:rtl/>
          </w:rPr>
          <w:t>ص</w:t>
        </w:r>
        <w:r w:rsidRPr="0024615E">
          <w:rPr>
            <w:rStyle w:val="ac"/>
            <w:rtl/>
          </w:rPr>
          <w:t>333</w:t>
        </w:r>
        <w:r w:rsidRPr="0024615E">
          <w:rPr>
            <w:rStyle w:val="ac"/>
            <w:rFonts w:hint="cs"/>
            <w:rtl/>
          </w:rPr>
          <w:t>،</w:t>
        </w:r>
        <w:r w:rsidRPr="0024615E">
          <w:rPr>
            <w:rStyle w:val="ac"/>
            <w:rtl/>
          </w:rPr>
          <w:t xml:space="preserve"> </w:t>
        </w:r>
        <w:r w:rsidRPr="0024615E">
          <w:rPr>
            <w:rStyle w:val="ac"/>
            <w:rFonts w:hint="cs"/>
            <w:rtl/>
          </w:rPr>
          <w:t>باب</w:t>
        </w:r>
        <w:r w:rsidRPr="0024615E">
          <w:rPr>
            <w:rStyle w:val="ac"/>
            <w:rtl/>
          </w:rPr>
          <w:t xml:space="preserve">47 </w:t>
        </w:r>
        <w:r w:rsidRPr="0024615E">
          <w:rPr>
            <w:rStyle w:val="ac"/>
            <w:rFonts w:hint="cs"/>
            <w:rtl/>
          </w:rPr>
          <w:t>از</w:t>
        </w:r>
        <w:r w:rsidRPr="0024615E">
          <w:rPr>
            <w:rStyle w:val="ac"/>
            <w:rtl/>
          </w:rPr>
          <w:t xml:space="preserve"> </w:t>
        </w:r>
        <w:r w:rsidRPr="0024615E">
          <w:rPr>
            <w:rStyle w:val="ac"/>
            <w:rFonts w:hint="cs"/>
            <w:rtl/>
          </w:rPr>
          <w:t>ابواب</w:t>
        </w:r>
        <w:r w:rsidRPr="0024615E">
          <w:rPr>
            <w:rStyle w:val="ac"/>
            <w:rtl/>
          </w:rPr>
          <w:t xml:space="preserve"> </w:t>
        </w:r>
        <w:r w:rsidRPr="0024615E">
          <w:rPr>
            <w:rStyle w:val="ac"/>
            <w:rFonts w:hint="cs"/>
            <w:rtl/>
          </w:rPr>
          <w:t>جهاد</w:t>
        </w:r>
        <w:r w:rsidRPr="0024615E">
          <w:rPr>
            <w:rStyle w:val="ac"/>
            <w:rtl/>
          </w:rPr>
          <w:t xml:space="preserve"> </w:t>
        </w:r>
        <w:r w:rsidRPr="0024615E">
          <w:rPr>
            <w:rStyle w:val="ac"/>
            <w:rFonts w:hint="cs"/>
            <w:rtl/>
          </w:rPr>
          <w:t>نفس</w:t>
        </w:r>
        <w:r w:rsidRPr="0024615E">
          <w:rPr>
            <w:rStyle w:val="ac"/>
            <w:rtl/>
          </w:rPr>
          <w:t xml:space="preserve"> </w:t>
        </w:r>
        <w:r w:rsidRPr="0024615E">
          <w:rPr>
            <w:rStyle w:val="ac"/>
            <w:rFonts w:hint="cs"/>
            <w:rtl/>
          </w:rPr>
          <w:t>،</w:t>
        </w:r>
        <w:r w:rsidRPr="0024615E">
          <w:rPr>
            <w:rStyle w:val="ac"/>
            <w:rtl/>
          </w:rPr>
          <w:t xml:space="preserve"> </w:t>
        </w:r>
        <w:r w:rsidRPr="0024615E">
          <w:rPr>
            <w:rStyle w:val="ac"/>
            <w:rFonts w:hint="cs"/>
            <w:rtl/>
          </w:rPr>
          <w:t>ح</w:t>
        </w:r>
        <w:r w:rsidRPr="0024615E">
          <w:rPr>
            <w:rStyle w:val="ac"/>
            <w:rtl/>
          </w:rPr>
          <w:t>1.</w:t>
        </w:r>
      </w:hyperlink>
    </w:p>
  </w:footnote>
  <w:footnote w:id="6">
    <w:p w:rsidR="00131CE5" w:rsidRPr="00487B74" w:rsidRDefault="00131CE5" w:rsidP="00131CE5">
      <w:pPr>
        <w:pStyle w:val="a9"/>
        <w:rPr>
          <w:rFonts w:hint="cs"/>
        </w:rPr>
      </w:pPr>
      <w:r w:rsidRPr="00487B74">
        <w:footnoteRef/>
      </w:r>
      <w:r w:rsidRPr="00487B74">
        <w:rPr>
          <w:rtl/>
        </w:rPr>
        <w:t xml:space="preserve"> </w:t>
      </w:r>
      <w:hyperlink r:id="rId4" w:history="1">
        <w:r w:rsidRPr="00487B74">
          <w:rPr>
            <w:rStyle w:val="ac"/>
            <w:rFonts w:hint="cs"/>
            <w:rtl/>
          </w:rPr>
          <w:t>وسائل</w:t>
        </w:r>
        <w:r w:rsidRPr="00487B74">
          <w:rPr>
            <w:rStyle w:val="ac"/>
            <w:rtl/>
          </w:rPr>
          <w:t xml:space="preserve"> </w:t>
        </w:r>
        <w:r w:rsidRPr="00487B74">
          <w:rPr>
            <w:rStyle w:val="ac"/>
            <w:rFonts w:hint="cs"/>
            <w:rtl/>
          </w:rPr>
          <w:t>الشیعه</w:t>
        </w:r>
        <w:r w:rsidRPr="00487B74">
          <w:rPr>
            <w:rStyle w:val="ac"/>
            <w:rtl/>
          </w:rPr>
          <w:t xml:space="preserve"> (</w:t>
        </w:r>
        <w:r w:rsidRPr="00487B74">
          <w:rPr>
            <w:rStyle w:val="ac"/>
            <w:rFonts w:hint="cs"/>
            <w:rtl/>
          </w:rPr>
          <w:t>آل</w:t>
        </w:r>
        <w:r w:rsidRPr="00487B74">
          <w:rPr>
            <w:rStyle w:val="ac"/>
            <w:rtl/>
          </w:rPr>
          <w:t xml:space="preserve"> </w:t>
        </w:r>
        <w:r w:rsidRPr="00487B74">
          <w:rPr>
            <w:rStyle w:val="ac"/>
            <w:rFonts w:hint="cs"/>
            <w:rtl/>
          </w:rPr>
          <w:t>البيت</w:t>
        </w:r>
        <w:r w:rsidRPr="00487B74">
          <w:rPr>
            <w:rStyle w:val="ac"/>
            <w:rtl/>
          </w:rPr>
          <w:t>)</w:t>
        </w:r>
        <w:r w:rsidRPr="00487B74">
          <w:rPr>
            <w:rStyle w:val="ac"/>
            <w:rFonts w:hint="cs"/>
            <w:rtl/>
          </w:rPr>
          <w:t>،</w:t>
        </w:r>
        <w:r w:rsidRPr="00487B74">
          <w:rPr>
            <w:rStyle w:val="ac"/>
            <w:rtl/>
          </w:rPr>
          <w:t xml:space="preserve"> </w:t>
        </w:r>
        <w:r w:rsidRPr="00487B74">
          <w:rPr>
            <w:rStyle w:val="ac"/>
            <w:rFonts w:hint="cs"/>
            <w:rtl/>
          </w:rPr>
          <w:t>شیخ</w:t>
        </w:r>
        <w:r w:rsidRPr="00487B74">
          <w:rPr>
            <w:rStyle w:val="ac"/>
            <w:rtl/>
          </w:rPr>
          <w:t xml:space="preserve"> </w:t>
        </w:r>
        <w:r w:rsidRPr="00487B74">
          <w:rPr>
            <w:rStyle w:val="ac"/>
            <w:rFonts w:hint="cs"/>
            <w:rtl/>
          </w:rPr>
          <w:t>حر</w:t>
        </w:r>
        <w:r w:rsidRPr="00487B74">
          <w:rPr>
            <w:rStyle w:val="ac"/>
            <w:rtl/>
          </w:rPr>
          <w:t xml:space="preserve"> </w:t>
        </w:r>
        <w:r w:rsidRPr="00487B74">
          <w:rPr>
            <w:rStyle w:val="ac"/>
            <w:rFonts w:hint="cs"/>
            <w:rtl/>
          </w:rPr>
          <w:t>عاملی،</w:t>
        </w:r>
        <w:r w:rsidRPr="00487B74">
          <w:rPr>
            <w:rStyle w:val="ac"/>
            <w:rtl/>
          </w:rPr>
          <w:t xml:space="preserve"> </w:t>
        </w:r>
        <w:r w:rsidRPr="00487B74">
          <w:rPr>
            <w:rStyle w:val="ac"/>
            <w:rFonts w:hint="cs"/>
            <w:rtl/>
          </w:rPr>
          <w:t>ج</w:t>
        </w:r>
        <w:r w:rsidRPr="00487B74">
          <w:rPr>
            <w:rStyle w:val="ac"/>
            <w:rtl/>
          </w:rPr>
          <w:t>27</w:t>
        </w:r>
        <w:r w:rsidRPr="00487B74">
          <w:rPr>
            <w:rStyle w:val="ac"/>
            <w:rFonts w:hint="cs"/>
            <w:rtl/>
          </w:rPr>
          <w:t>،</w:t>
        </w:r>
        <w:r w:rsidRPr="00487B74">
          <w:rPr>
            <w:rStyle w:val="ac"/>
            <w:rtl/>
          </w:rPr>
          <w:t xml:space="preserve"> </w:t>
        </w:r>
        <w:r w:rsidRPr="00487B74">
          <w:rPr>
            <w:rStyle w:val="ac"/>
            <w:rFonts w:hint="cs"/>
            <w:rtl/>
          </w:rPr>
          <w:t>ص</w:t>
        </w:r>
        <w:r w:rsidRPr="00487B74">
          <w:rPr>
            <w:rStyle w:val="ac"/>
            <w:rtl/>
          </w:rPr>
          <w:t>392</w:t>
        </w:r>
        <w:r w:rsidRPr="00487B74">
          <w:rPr>
            <w:rStyle w:val="ac"/>
            <w:rFonts w:hint="cs"/>
            <w:rtl/>
          </w:rPr>
          <w:t>،</w:t>
        </w:r>
        <w:r w:rsidRPr="00487B74">
          <w:rPr>
            <w:rStyle w:val="ac"/>
            <w:rtl/>
          </w:rPr>
          <w:t xml:space="preserve"> </w:t>
        </w:r>
        <w:r w:rsidRPr="00487B74">
          <w:rPr>
            <w:rStyle w:val="ac"/>
            <w:rFonts w:hint="cs"/>
            <w:rtl/>
          </w:rPr>
          <w:t>باب</w:t>
        </w:r>
        <w:r w:rsidRPr="00487B74">
          <w:rPr>
            <w:rStyle w:val="ac"/>
            <w:rtl/>
          </w:rPr>
          <w:t xml:space="preserve">41 </w:t>
        </w:r>
        <w:r w:rsidRPr="00487B74">
          <w:rPr>
            <w:rStyle w:val="ac"/>
            <w:rFonts w:hint="cs"/>
            <w:rtl/>
          </w:rPr>
          <w:t>از</w:t>
        </w:r>
        <w:r w:rsidRPr="00487B74">
          <w:rPr>
            <w:rStyle w:val="ac"/>
            <w:rtl/>
          </w:rPr>
          <w:t xml:space="preserve"> </w:t>
        </w:r>
        <w:r w:rsidRPr="00487B74">
          <w:rPr>
            <w:rStyle w:val="ac"/>
            <w:rFonts w:hint="cs"/>
            <w:rtl/>
          </w:rPr>
          <w:t>ابواب</w:t>
        </w:r>
        <w:r w:rsidRPr="00487B74">
          <w:rPr>
            <w:rStyle w:val="ac"/>
            <w:rtl/>
          </w:rPr>
          <w:t xml:space="preserve"> </w:t>
        </w:r>
        <w:r w:rsidRPr="00487B74">
          <w:rPr>
            <w:rStyle w:val="ac"/>
            <w:rFonts w:hint="cs"/>
            <w:rtl/>
          </w:rPr>
          <w:t>شهادات</w:t>
        </w:r>
        <w:r w:rsidRPr="00487B74">
          <w:rPr>
            <w:rStyle w:val="ac"/>
            <w:rtl/>
          </w:rPr>
          <w:t xml:space="preserve"> </w:t>
        </w:r>
        <w:r w:rsidRPr="00487B74">
          <w:rPr>
            <w:rStyle w:val="ac"/>
            <w:rFonts w:hint="cs"/>
            <w:rtl/>
          </w:rPr>
          <w:t>،</w:t>
        </w:r>
        <w:r w:rsidRPr="00487B74">
          <w:rPr>
            <w:rStyle w:val="ac"/>
            <w:rtl/>
          </w:rPr>
          <w:t xml:space="preserve"> </w:t>
        </w:r>
        <w:r w:rsidRPr="00487B74">
          <w:rPr>
            <w:rStyle w:val="ac"/>
            <w:rFonts w:hint="cs"/>
            <w:rtl/>
          </w:rPr>
          <w:t>ح</w:t>
        </w:r>
        <w:r w:rsidRPr="00487B74">
          <w:rPr>
            <w:rStyle w:val="ac"/>
            <w:rtl/>
          </w:rPr>
          <w:t>1.</w:t>
        </w:r>
      </w:hyperlink>
    </w:p>
  </w:footnote>
  <w:footnote w:id="7">
    <w:p w:rsidR="00131CE5" w:rsidRPr="00CB41D6" w:rsidRDefault="00131CE5" w:rsidP="00131CE5">
      <w:pPr>
        <w:pStyle w:val="a9"/>
        <w:rPr>
          <w:rFonts w:hint="cs"/>
        </w:rPr>
      </w:pPr>
      <w:r w:rsidRPr="00CB41D6">
        <w:footnoteRef/>
      </w:r>
      <w:r w:rsidRPr="00CB41D6">
        <w:rPr>
          <w:rtl/>
        </w:rPr>
        <w:t xml:space="preserve"> </w:t>
      </w:r>
      <w:r w:rsidRPr="00CB41D6">
        <w:rPr>
          <w:rFonts w:hint="cs"/>
          <w:rtl/>
        </w:rPr>
        <w:t>سوره</w:t>
      </w:r>
      <w:r w:rsidRPr="00CB41D6">
        <w:rPr>
          <w:rtl/>
        </w:rPr>
        <w:t xml:space="preserve"> </w:t>
      </w:r>
      <w:r w:rsidRPr="00CB41D6">
        <w:rPr>
          <w:rFonts w:hint="cs"/>
          <w:rtl/>
        </w:rPr>
        <w:t>نساء،</w:t>
      </w:r>
      <w:r w:rsidRPr="00CB41D6">
        <w:rPr>
          <w:rtl/>
        </w:rPr>
        <w:t xml:space="preserve"> </w:t>
      </w:r>
      <w:r w:rsidRPr="00CB41D6">
        <w:rPr>
          <w:rFonts w:hint="cs"/>
          <w:rtl/>
        </w:rPr>
        <w:t>آيه</w:t>
      </w:r>
      <w:r w:rsidRPr="00CB41D6">
        <w:rPr>
          <w:rtl/>
        </w:rPr>
        <w:t xml:space="preserve"> 31.</w:t>
      </w:r>
    </w:p>
  </w:footnote>
  <w:footnote w:id="8">
    <w:p w:rsidR="00131CE5" w:rsidRPr="00CB41D6" w:rsidRDefault="00131CE5" w:rsidP="00131CE5">
      <w:pPr>
        <w:pStyle w:val="a9"/>
        <w:rPr>
          <w:rFonts w:hint="cs"/>
          <w:rtl/>
        </w:rPr>
      </w:pPr>
      <w:r w:rsidRPr="00CB41D6">
        <w:footnoteRef/>
      </w:r>
      <w:r w:rsidRPr="00CB41D6">
        <w:rPr>
          <w:rtl/>
        </w:rPr>
        <w:t xml:space="preserve"> </w:t>
      </w:r>
      <w:r w:rsidRPr="00CB41D6">
        <w:rPr>
          <w:rFonts w:hint="cs"/>
          <w:rtl/>
        </w:rPr>
        <w:t>سوره</w:t>
      </w:r>
      <w:r w:rsidRPr="00CB41D6">
        <w:rPr>
          <w:rtl/>
        </w:rPr>
        <w:t xml:space="preserve"> </w:t>
      </w:r>
      <w:r w:rsidRPr="00CB41D6">
        <w:rPr>
          <w:rFonts w:hint="cs"/>
          <w:rtl/>
        </w:rPr>
        <w:t>شورى،</w:t>
      </w:r>
      <w:r w:rsidRPr="00CB41D6">
        <w:rPr>
          <w:rtl/>
        </w:rPr>
        <w:t xml:space="preserve"> </w:t>
      </w:r>
      <w:r w:rsidRPr="00CB41D6">
        <w:rPr>
          <w:rFonts w:hint="cs"/>
          <w:rtl/>
        </w:rPr>
        <w:t>آيه</w:t>
      </w:r>
      <w:r w:rsidRPr="00CB41D6">
        <w:rPr>
          <w:rtl/>
        </w:rPr>
        <w:t xml:space="preserve"> 37.</w:t>
      </w:r>
    </w:p>
  </w:footnote>
  <w:footnote w:id="9">
    <w:p w:rsidR="00131CE5" w:rsidRPr="00591055" w:rsidRDefault="00131CE5" w:rsidP="00131CE5">
      <w:pPr>
        <w:pStyle w:val="a9"/>
        <w:rPr>
          <w:rFonts w:hint="cs"/>
        </w:rPr>
      </w:pPr>
      <w:r w:rsidRPr="00591055">
        <w:footnoteRef/>
      </w:r>
      <w:r w:rsidRPr="00591055">
        <w:rPr>
          <w:rtl/>
        </w:rPr>
        <w:t xml:space="preserve"> </w:t>
      </w:r>
      <w:r w:rsidRPr="00591055">
        <w:rPr>
          <w:rFonts w:hint="cs"/>
          <w:rtl/>
        </w:rPr>
        <w:t>سوره</w:t>
      </w:r>
      <w:r w:rsidRPr="00591055">
        <w:rPr>
          <w:rtl/>
        </w:rPr>
        <w:t xml:space="preserve"> </w:t>
      </w:r>
      <w:r w:rsidRPr="00591055">
        <w:rPr>
          <w:rFonts w:hint="cs"/>
          <w:rtl/>
        </w:rPr>
        <w:t>نجم،</w:t>
      </w:r>
      <w:r w:rsidRPr="00591055">
        <w:rPr>
          <w:rtl/>
        </w:rPr>
        <w:t xml:space="preserve"> </w:t>
      </w:r>
      <w:r w:rsidRPr="00591055">
        <w:rPr>
          <w:rFonts w:hint="cs"/>
          <w:rtl/>
        </w:rPr>
        <w:t>آيه</w:t>
      </w:r>
      <w:r w:rsidRPr="00591055">
        <w:rPr>
          <w:rtl/>
        </w:rPr>
        <w:t xml:space="preserve">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DA2EFE">
      <w:rPr>
        <w:b/>
        <w:bCs/>
        <w:sz w:val="20"/>
        <w:szCs w:val="24"/>
        <w:rtl/>
      </w:rPr>
      <w:t>028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DA2EF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DA2EFE">
      <w:rPr>
        <w:rFonts w:hint="cs"/>
        <w:b/>
        <w:bCs/>
        <w:color w:val="632423" w:themeColor="accent2" w:themeShade="80"/>
        <w:sz w:val="20"/>
        <w:szCs w:val="24"/>
        <w:rtl/>
      </w:rPr>
      <w:t>شهيدي</w:t>
    </w:r>
    <w:r w:rsidR="00DA2EFE">
      <w:rPr>
        <w:b/>
        <w:bCs/>
        <w:color w:val="632423" w:themeColor="accent2" w:themeShade="80"/>
        <w:sz w:val="20"/>
        <w:szCs w:val="24"/>
        <w:rtl/>
      </w:rPr>
      <w:t xml:space="preserve"> </w:t>
    </w:r>
    <w:r w:rsidR="00DA2EF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DA2EFE">
      <w:rPr>
        <w:sz w:val="24"/>
        <w:szCs w:val="24"/>
        <w:rtl/>
      </w:rPr>
      <w:t>13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DA2EFE">
      <w:rPr>
        <w:rFonts w:hint="cs"/>
        <w:sz w:val="24"/>
        <w:szCs w:val="24"/>
        <w:rtl/>
      </w:rPr>
      <w:t>غیبت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DA2EFE">
      <w:rPr>
        <w:rFonts w:hint="cs"/>
        <w:sz w:val="24"/>
        <w:szCs w:val="24"/>
        <w:rtl/>
      </w:rPr>
      <w:t>حسن</w:t>
    </w:r>
    <w:r w:rsidR="00DA2EFE">
      <w:rPr>
        <w:sz w:val="24"/>
        <w:szCs w:val="24"/>
        <w:rtl/>
      </w:rPr>
      <w:t xml:space="preserve"> </w:t>
    </w:r>
    <w:r w:rsidR="00DA2EFE">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DA2EFE">
      <w:rPr>
        <w:rFonts w:hint="cs"/>
        <w:sz w:val="24"/>
        <w:szCs w:val="24"/>
        <w:rtl/>
      </w:rPr>
      <w:t>بررسی</w:t>
    </w:r>
    <w:r w:rsidR="00DA2EFE">
      <w:rPr>
        <w:sz w:val="24"/>
        <w:szCs w:val="24"/>
        <w:rtl/>
      </w:rPr>
      <w:t xml:space="preserve"> </w:t>
    </w:r>
    <w:r w:rsidR="00DA2EFE">
      <w:rPr>
        <w:rFonts w:hint="cs"/>
        <w:sz w:val="24"/>
        <w:szCs w:val="24"/>
        <w:rtl/>
      </w:rPr>
      <w:t>کبیره</w:t>
    </w:r>
    <w:r w:rsidR="00DA2EFE">
      <w:rPr>
        <w:sz w:val="24"/>
        <w:szCs w:val="24"/>
        <w:rtl/>
      </w:rPr>
      <w:t xml:space="preserve"> </w:t>
    </w:r>
    <w:r w:rsidR="00DA2EFE">
      <w:rPr>
        <w:rFonts w:hint="cs"/>
        <w:sz w:val="24"/>
        <w:szCs w:val="24"/>
        <w:rtl/>
      </w:rPr>
      <w:t>بودن</w:t>
    </w:r>
    <w:r w:rsidR="00DA2EFE">
      <w:rPr>
        <w:sz w:val="24"/>
        <w:szCs w:val="24"/>
        <w:rtl/>
      </w:rPr>
      <w:t xml:space="preserve"> </w:t>
    </w:r>
    <w:r w:rsidR="00DA2EFE">
      <w:rPr>
        <w:rFonts w:hint="cs"/>
        <w:sz w:val="24"/>
        <w:szCs w:val="24"/>
        <w:rtl/>
      </w:rPr>
      <w:t>گناه</w:t>
    </w:r>
    <w:r w:rsidR="00DA2EFE">
      <w:rPr>
        <w:sz w:val="24"/>
        <w:szCs w:val="24"/>
        <w:rtl/>
      </w:rPr>
      <w:t xml:space="preserve"> </w:t>
    </w:r>
    <w:r w:rsidR="00DA2EFE">
      <w:rPr>
        <w:rFonts w:hint="cs"/>
        <w:sz w:val="24"/>
        <w:szCs w:val="24"/>
        <w:rtl/>
      </w:rPr>
      <w:t>غیبت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1CE5"/>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3D08"/>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82DA7"/>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A2EFE"/>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5/333/&#1575;&#1604;&#1705;&#1576;&#1575;&#1574;&#1585;" TargetMode="External"/><Relationship Id="rId2" Type="http://schemas.openxmlformats.org/officeDocument/2006/relationships/hyperlink" Target="http://lib.eshia.ir/11025/12/280/&#1605;&#1572;&#1605;&#1606;" TargetMode="External"/><Relationship Id="rId1" Type="http://schemas.openxmlformats.org/officeDocument/2006/relationships/hyperlink" Target="http://lib.eshia.ir/11025/12/281/&#1578;&#1581;&#1585;&#1605;" TargetMode="External"/><Relationship Id="rId4" Type="http://schemas.openxmlformats.org/officeDocument/2006/relationships/hyperlink" Target="http://lib.eshia.ir/11025/27/392/&#1575;&#1604;&#1705;&#1576;&#1575;&#1574;&#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74592-518C-415C-B6F2-95C44F5C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8</Pages>
  <Words>2354</Words>
  <Characters>13418</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15741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cp:revision>
  <dcterms:created xsi:type="dcterms:W3CDTF">2017-05-04T07:45:00Z</dcterms:created>
  <dcterms:modified xsi:type="dcterms:W3CDTF">2017-05-04T07:46:00Z</dcterms:modified>
  <cp:contentStatus>ویرایش 2.3</cp:contentStatus>
  <cp:version>2.3</cp:version>
</cp:coreProperties>
</file>