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6342" w14:textId="77777777" w:rsidR="00E46B8D" w:rsidRPr="00EE57FD" w:rsidRDefault="00E46B8D" w:rsidP="00E46B8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color w:val="FF0000"/>
          <w:sz w:val="52"/>
          <w:szCs w:val="52"/>
        </w:rPr>
        <w:t xml:space="preserve"> </w:t>
      </w:r>
      <w:r>
        <w:rPr>
          <w:rFonts w:ascii="Scheherazade" w:hAnsi="Scheherazade" w:cs="Scheherazade" w:hint="cs"/>
          <w:color w:val="FF0000"/>
          <w:sz w:val="52"/>
          <w:szCs w:val="52"/>
          <w:rtl/>
        </w:rPr>
        <w:t>77</w:t>
      </w:r>
    </w:p>
    <w:p w14:paraId="1D238C9B" w14:textId="77777777" w:rsidR="002B73E5" w:rsidRDefault="00E46B8D" w:rsidP="00E46B8D">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09239DBE" w14:textId="08D2E18D" w:rsidR="00E46B8D" w:rsidRDefault="00E46B8D" w:rsidP="00E46B8D">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الظهور</w:t>
      </w:r>
    </w:p>
    <w:p w14:paraId="68C34DE0" w14:textId="77777777" w:rsidR="002B73E5" w:rsidRDefault="00E46B8D" w:rsidP="002B73E5">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rPr>
        <w:t>الاثنین 6</w:t>
      </w:r>
      <w:r w:rsidRPr="00EE57FD">
        <w:rPr>
          <w:rFonts w:ascii="Scheherazade" w:hAnsi="Scheherazade" w:cs="Scheherazade"/>
          <w:sz w:val="52"/>
          <w:szCs w:val="52"/>
        </w:rPr>
        <w:t xml:space="preserve"> </w:t>
      </w:r>
      <w:r>
        <w:rPr>
          <w:rFonts w:ascii="Scheherazade" w:hAnsi="Scheherazade" w:cs="Scheherazade" w:hint="cs"/>
          <w:sz w:val="52"/>
          <w:szCs w:val="52"/>
          <w:rtl/>
          <w:lang w:bidi="ar-SA"/>
        </w:rPr>
        <w:t>شوال المکرم</w:t>
      </w:r>
      <w:r w:rsidRPr="00EE57FD">
        <w:rPr>
          <w:rFonts w:ascii="Scheherazade" w:hAnsi="Scheherazade" w:cs="Scheherazade"/>
          <w:sz w:val="52"/>
          <w:szCs w:val="52"/>
          <w:rtl/>
        </w:rPr>
        <w:t xml:space="preserve"> 1445 ه.ق</w:t>
      </w:r>
    </w:p>
    <w:p w14:paraId="487684EE" w14:textId="77777777" w:rsidR="002B73E5" w:rsidRDefault="002B73E5" w:rsidP="002B73E5">
      <w:pPr>
        <w:spacing w:after="85"/>
        <w:ind w:left="97" w:hanging="6"/>
        <w:rPr>
          <w:rFonts w:ascii="Scheherazade" w:hAnsi="Scheherazade" w:cs="Scheherazade"/>
          <w:sz w:val="52"/>
          <w:szCs w:val="52"/>
          <w:rtl/>
        </w:rPr>
      </w:pPr>
    </w:p>
    <w:p w14:paraId="6839574F" w14:textId="622BF8DA" w:rsidR="00E46B8D" w:rsidRDefault="00E46B8D" w:rsidP="002B73E5">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4F26F19D" w14:textId="77777777" w:rsidR="002B73E5" w:rsidRPr="002B73E5" w:rsidRDefault="002B73E5" w:rsidP="002B73E5">
      <w:pPr>
        <w:spacing w:after="85"/>
        <w:ind w:left="97" w:hanging="6"/>
        <w:rPr>
          <w:rFonts w:ascii="Scheherazade" w:hAnsi="Scheherazade" w:cs="Scheherazade"/>
          <w:sz w:val="52"/>
          <w:szCs w:val="52"/>
          <w:rtl/>
        </w:rPr>
      </w:pPr>
    </w:p>
    <w:p w14:paraId="7AD75114" w14:textId="77777777" w:rsidR="00E46B8D" w:rsidRDefault="00E46B8D" w:rsidP="00E46B8D">
      <w:pPr>
        <w:rPr>
          <w:rFonts w:ascii="Scheherazade" w:hAnsi="Scheherazade" w:cs="Scheherazade"/>
          <w:color w:val="FF0000"/>
          <w:sz w:val="52"/>
          <w:szCs w:val="52"/>
          <w:rtl/>
        </w:rPr>
      </w:pPr>
      <w:r>
        <w:rPr>
          <w:rFonts w:ascii="Scheherazade" w:hAnsi="Scheherazade" w:cs="Scheherazade"/>
          <w:color w:val="FF0000"/>
          <w:sz w:val="52"/>
          <w:szCs w:val="52"/>
          <w:rtl/>
        </w:rPr>
        <w:t xml:space="preserve">فی </w:t>
      </w:r>
      <w:r>
        <w:rPr>
          <w:rFonts w:ascii="Scheherazade" w:hAnsi="Scheherazade" w:cs="Scheherazade" w:hint="cs"/>
          <w:color w:val="FF0000"/>
          <w:sz w:val="52"/>
          <w:szCs w:val="52"/>
          <w:rtl/>
        </w:rPr>
        <w:t>حجية الظواهر</w:t>
      </w:r>
    </w:p>
    <w:p w14:paraId="314E753C" w14:textId="77777777" w:rsidR="00E46B8D" w:rsidRDefault="00E46B8D" w:rsidP="00E46B8D">
      <w:pPr>
        <w:rPr>
          <w:rFonts w:ascii="Scheherazade" w:hAnsi="Scheherazade" w:cs="Scheherazade"/>
          <w:color w:val="FF0000"/>
          <w:sz w:val="52"/>
          <w:szCs w:val="52"/>
        </w:rPr>
      </w:pPr>
    </w:p>
    <w:p w14:paraId="29F45A23" w14:textId="77777777" w:rsidR="00490083" w:rsidRDefault="00E46B8D" w:rsidP="00E46B8D">
      <w:pPr>
        <w:rPr>
          <w:rFonts w:ascii="Scheherazade" w:hAnsi="Scheherazade" w:cs="Scheherazade"/>
          <w:color w:val="000000" w:themeColor="text1"/>
          <w:sz w:val="52"/>
          <w:szCs w:val="52"/>
          <w:rtl/>
        </w:rPr>
      </w:pPr>
      <w:r w:rsidRPr="005814E2">
        <w:rPr>
          <w:rFonts w:ascii="Scheherazade" w:hAnsi="Scheherazade" w:cs="Scheherazade" w:hint="cs"/>
          <w:color w:val="000000" w:themeColor="text1"/>
          <w:sz w:val="52"/>
          <w:szCs w:val="52"/>
          <w:rtl/>
        </w:rPr>
        <w:t>کان الکلام</w:t>
      </w:r>
      <w:r w:rsidR="00A41DAA">
        <w:rPr>
          <w:rFonts w:ascii="Scheherazade" w:hAnsi="Scheherazade" w:cs="Scheherazade" w:hint="cs"/>
          <w:color w:val="000000" w:themeColor="text1"/>
          <w:sz w:val="52"/>
          <w:szCs w:val="52"/>
          <w:rtl/>
        </w:rPr>
        <w:t xml:space="preserve"> فی الروایات التی استدل بها علی وقوع التحریف و التصحیف فی القرآن الکریم. نقلنا </w:t>
      </w:r>
      <w:r w:rsidR="00020596">
        <w:rPr>
          <w:rFonts w:ascii="Scheherazade" w:hAnsi="Scheherazade" w:cs="Scheherazade" w:hint="cs"/>
          <w:color w:val="000000" w:themeColor="text1"/>
          <w:sz w:val="52"/>
          <w:szCs w:val="52"/>
          <w:rtl/>
        </w:rPr>
        <w:t>جملة من تلک الروایات و وصلنا الی الطائفة الخامسة منها و هی ما دلت بصراحة علی وقوع التحریف أو التصحیف فی القرآن بعد النبی صلی الله علیه و آله. نذکر جملة من هذه الروایات:</w:t>
      </w:r>
    </w:p>
    <w:p w14:paraId="1E32B44D" w14:textId="77777777" w:rsidR="009B2DE9" w:rsidRDefault="00BD3B2E"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الاولی: ما فی الکافی: عن احمد عن عبدالعظیم </w:t>
      </w:r>
      <w:r w:rsidR="009B2DE9">
        <w:rPr>
          <w:rFonts w:ascii="Scheherazade" w:hAnsi="Scheherazade" w:cs="Scheherazade" w:hint="cs"/>
          <w:color w:val="000000" w:themeColor="text1"/>
          <w:sz w:val="52"/>
          <w:szCs w:val="52"/>
          <w:rtl/>
        </w:rPr>
        <w:t>عن الحسین بن میاه عمن أخبره قال: قرأ رجل عند ابی عبدالله علیه السلام "قل اعملوا فسیری الله عملکم و رسوله و المؤمنون"، فقال علیه السلام لیس هکذا هی، إنما هی و المأمونون، یعنی قل اعملوا فسیری الله عملکم و رسوله و المأمونون و نحن المأمونون.</w:t>
      </w:r>
    </w:p>
    <w:p w14:paraId="1A3BC1AC" w14:textId="77777777" w:rsidR="009B2DE9" w:rsidRDefault="009B2DE9"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قد یقال بأن هذه الروایة لا تدل علی اکثر من اختلاف فی القرائات و هذا امر واقع قطعا و لا یسمی هذا المقدار بالتحریف. و کم له من نظیر. فکم فرق بین قرائة نافع مثلا مع قرائة عاصم، بل و کم فرق بین روایة حفص مثلا عن عاصم و بین روایة شعبة عن عاصم. فلیکن مفاد هذه الروایة بیان نحو اختلاف فی القرائات.</w:t>
      </w:r>
    </w:p>
    <w:p w14:paraId="018192D8" w14:textId="77777777" w:rsidR="009B2DE9" w:rsidRDefault="009B2DE9"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المهم ما فی سند هذه الروایة بإرسالها و عدم ثبوت وثاقة الحسین بن میاه. </w:t>
      </w:r>
    </w:p>
    <w:p w14:paraId="62EB1426" w14:textId="77777777" w:rsidR="00ED1E1B" w:rsidRDefault="009B2DE9"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مضافا الی أنه قد یطمئن بکذ</w:t>
      </w:r>
      <w:r w:rsidR="00ED1E1B">
        <w:rPr>
          <w:rFonts w:ascii="Scheherazade" w:hAnsi="Scheherazade" w:cs="Scheherazade" w:hint="cs"/>
          <w:color w:val="000000" w:themeColor="text1"/>
          <w:sz w:val="52"/>
          <w:szCs w:val="52"/>
          <w:rtl/>
        </w:rPr>
        <w:t>ب مفاد هذه الروایة. فإنه لا توجد مناسبة عرفیة فی التعبیر عن الائمة علیهم السلام بالمأمونین، و قل اعملوا فسیری الله عملکم و رسوله و المأمونون.</w:t>
      </w:r>
    </w:p>
    <w:p w14:paraId="6F70F209" w14:textId="77777777" w:rsidR="00216441" w:rsidRDefault="00ED1E1B"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الثانیة: ما فی الکافی ایضا عن احمد عن عبدالعظیم عن هشام بن الحکم عن أبی عبدالله علیه السلام قال: هذا صراط علیّ مستقیم. </w:t>
      </w:r>
      <w:r w:rsidR="00F50290">
        <w:rPr>
          <w:rFonts w:ascii="Scheherazade" w:hAnsi="Scheherazade" w:cs="Scheherazade" w:hint="cs"/>
          <w:color w:val="000000" w:themeColor="text1"/>
          <w:sz w:val="52"/>
          <w:szCs w:val="52"/>
          <w:rtl/>
        </w:rPr>
        <w:t xml:space="preserve">و هذا لا یوجد بین القرائات. </w:t>
      </w:r>
    </w:p>
    <w:p w14:paraId="5B022EB7" w14:textId="77777777" w:rsidR="00B820F7" w:rsidRDefault="00216441"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الانصاف أن هذا ایضا مما یطمئن بکونه مخالفا للواقع، فیا تری حینما قال ابلیس "رب بما اغویتنی لازینن لهم فی الارض و لاغوینهم اجمعین الا عبادک منهم المخلصین" هل یناسب أن یقول الله سبحانه و تعالی لابلیس هذا صراط علیّ مستقیم؟! المشار الیه بهذا ما هو؟ بینما انه علی القرائة الرائجة المشار الیه بهذا ما یلحقه من قوله "ان عبادی لیس علیهم سلطان الا من اتبعک من الغاوین"، یعنی هذا سنة الله و صراطه و هو أنه لا سلطان لابلیس علی البشر الا من صار غاویا. </w:t>
      </w:r>
      <w:r w:rsidR="00B820F7">
        <w:rPr>
          <w:rFonts w:ascii="Scheherazade" w:hAnsi="Scheherazade" w:cs="Scheherazade" w:hint="cs"/>
          <w:color w:val="000000" w:themeColor="text1"/>
          <w:sz w:val="52"/>
          <w:szCs w:val="52"/>
          <w:rtl/>
        </w:rPr>
        <w:t>غیر الغاوین صراط الله سبحانه و تعالی و سنته ان لا یکون لابلیس سلطان علی أیّ واحد من بین آدم. و أما أن نقول هذا صراط علیّ مستقیم فما هو المشارالیه بهذا؟</w:t>
      </w:r>
    </w:p>
    <w:p w14:paraId="7DC70E99" w14:textId="77777777" w:rsidR="00F12DCB" w:rsidRDefault="00B820F7"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مع الغمص عن ذلک، نقول هذا الاختلاف </w:t>
      </w:r>
      <w:r w:rsidR="00F12DCB">
        <w:rPr>
          <w:rFonts w:ascii="Scheherazade" w:hAnsi="Scheherazade" w:cs="Scheherazade" w:hint="cs"/>
          <w:color w:val="000000" w:themeColor="text1"/>
          <w:sz w:val="52"/>
          <w:szCs w:val="52"/>
          <w:rtl/>
        </w:rPr>
        <w:t>فی القرائات لا یسمی بالتحریف أو التصحیف. فتری أنه فی قرائة عاصم تقول: سلام علی إل یاسین، و فی قرائة نافع تقول: سلام علی آل یاسین. و هکذا. هنا ایضا لو کان محتملا أن یقرأ هذا صراط علیّ مستقیم، لکان هذا من قبیل اختلاف القرائات. هذا المقدار مسلم وقوعه.</w:t>
      </w:r>
    </w:p>
    <w:p w14:paraId="588807E7" w14:textId="77777777" w:rsidR="004C18DC" w:rsidRDefault="00F12DCB"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الثالثة: ما فی التفسیر العیاشی عن ایوب قال سمعنی اباعبدالله علیه السلام و أنا اقرأ </w:t>
      </w:r>
      <w:r w:rsidR="00C23FF5">
        <w:rPr>
          <w:rFonts w:ascii="Scheherazade" w:hAnsi="Scheherazade" w:cs="Scheherazade" w:hint="cs"/>
          <w:color w:val="000000" w:themeColor="text1"/>
          <w:sz w:val="52"/>
          <w:szCs w:val="52"/>
          <w:rtl/>
        </w:rPr>
        <w:t xml:space="preserve">"إن الله اصطفی آدم و نوحا و آل ابراهیم و آل عمران علی العالمین"، </w:t>
      </w:r>
      <w:r w:rsidR="00F83717">
        <w:rPr>
          <w:rFonts w:ascii="Scheherazade" w:hAnsi="Scheherazade" w:cs="Scheherazade" w:hint="cs"/>
          <w:color w:val="000000" w:themeColor="text1"/>
          <w:sz w:val="52"/>
          <w:szCs w:val="52"/>
          <w:rtl/>
        </w:rPr>
        <w:t xml:space="preserve">فقال لی: و آل محمد کانت فمحوها. </w:t>
      </w:r>
      <w:r w:rsidR="00457DC5">
        <w:rPr>
          <w:rFonts w:ascii="Scheherazade" w:hAnsi="Scheherazade" w:cs="Scheherazade" w:hint="cs"/>
          <w:color w:val="000000" w:themeColor="text1"/>
          <w:sz w:val="52"/>
          <w:szCs w:val="52"/>
          <w:rtl/>
        </w:rPr>
        <w:t>یعنی هکذا کانت: إن الله اصطفی آدم و نوحا و آل ابراهیم و آل عمران و آل محمد علی العالمین، فمحوها و ترکوا آل ابراهیم و آل عمران.</w:t>
      </w:r>
    </w:p>
    <w:p w14:paraId="75A420BA" w14:textId="77777777" w:rsidR="00294D70" w:rsidRDefault="004C18DC"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هذه الروایة مرسلة و لکن لا یمکننا توجیه هذه الروایة، لأنها تثبت </w:t>
      </w:r>
      <w:r w:rsidR="00294D70">
        <w:rPr>
          <w:rFonts w:ascii="Scheherazade" w:hAnsi="Scheherazade" w:cs="Scheherazade" w:hint="cs"/>
          <w:color w:val="000000" w:themeColor="text1"/>
          <w:sz w:val="52"/>
          <w:szCs w:val="52"/>
          <w:rtl/>
        </w:rPr>
        <w:t>التحریف بعد. تقول: فمحوها.</w:t>
      </w:r>
    </w:p>
    <w:p w14:paraId="34886A6B" w14:textId="77777777" w:rsidR="0062308A" w:rsidRDefault="00294D70"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الرابعة: ما فی التفسیر القمی: عن حماد عن حریز عن ابی عبدالله علیه السلام أنه قرأ: اهدنا الصراط المستقیم صراط من انعمت علیهم غیر المغضوب علیهم و لا الضالین. </w:t>
      </w:r>
      <w:r w:rsidR="0062308A">
        <w:rPr>
          <w:rFonts w:ascii="Scheherazade" w:hAnsi="Scheherazade" w:cs="Scheherazade" w:hint="cs"/>
          <w:color w:val="000000" w:themeColor="text1"/>
          <w:sz w:val="52"/>
          <w:szCs w:val="52"/>
          <w:rtl/>
        </w:rPr>
        <w:t xml:space="preserve">قال المغضوب علیهم النصّاب و الضالین الیهود و النصاری. </w:t>
      </w:r>
    </w:p>
    <w:p w14:paraId="7067659B" w14:textId="77777777" w:rsidR="0062308A" w:rsidRDefault="0062308A"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فیقال بأن هذا یعنی التحریف، و الا فالموجود بأیدینا صراط الذین انعمت علیهم لا صراط من انعمت علیهم.</w:t>
      </w:r>
    </w:p>
    <w:p w14:paraId="49B1EA3D" w14:textId="77777777" w:rsidR="0062308A" w:rsidRDefault="0062308A"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فنقول: اولا لیس من الواضح أن الامام علیه السلام کان بصدد قرائة الآیة بحرفیتها. فإن المتعارف فی مقام التعلیم و التبیین أن یذکر الانسان ما یقرب من الفاظ آیة، ولو اشکل علیه یقول أنا لست بصدد قرائة القرآن.</w:t>
      </w:r>
    </w:p>
    <w:p w14:paraId="4973F49C" w14:textId="77777777" w:rsidR="009D0607" w:rsidRDefault="00DA4537"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ثانیا: هذه السورة</w:t>
      </w:r>
      <w:r w:rsidR="00ED1E1B">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التی کان یقرأها النبی کل یوم مرارا</w:t>
      </w:r>
      <w:r w:rsidR="009D0607">
        <w:rPr>
          <w:rFonts w:ascii="Scheherazade" w:hAnsi="Scheherazade" w:cs="Scheherazade" w:hint="cs"/>
          <w:color w:val="000000" w:themeColor="text1"/>
          <w:sz w:val="52"/>
          <w:szCs w:val="52"/>
          <w:rtl/>
        </w:rPr>
        <w:t xml:space="preserve"> و ست مرات جهرا فی صلاة الصبح مرتین و فی صلاة المغرب مرتین و فی صلاة العشاء مرتین، و هکذا المسلمون کانوا یقرئون صورة الفاتحة، فتخفی علی الناس و لا یوجد فیها أیة قرائة تقول: اهدنا الصراط المستقیم صراط من انعمت علیهم؟</w:t>
      </w:r>
    </w:p>
    <w:p w14:paraId="007BE555" w14:textId="77777777" w:rsidR="009E4648" w:rsidRDefault="009E4648"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ان قلت: ننقض باختلافهم فی ملک یوم الدین و مالک یوم الدین. </w:t>
      </w:r>
    </w:p>
    <w:p w14:paraId="2C19AD7F" w14:textId="77777777" w:rsidR="009E4648" w:rsidRDefault="009E4648"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نقول: لا، الفرق بین الملک و مالک بمدّ فتح المیم. هذا قد یخفی بمرّ الازمان علی الناس أن النبی کان یمدّ فتح المیم فیصیر مالک أو ل ایمدّه فیصیر ملک. هذا یرتبط بکیفیة اداء فتح المیم. و أین هذا من اختلاف الحروف و الکلمات؟</w:t>
      </w:r>
    </w:p>
    <w:p w14:paraId="70219CC7" w14:textId="77777777" w:rsidR="00A13725" w:rsidRDefault="00683636"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قد یقال: بأنه توجد روایة فی نفس تفسیر القمی عن ابراهیم بن هاشم عن ابن ابی عمیر عن ابن اذینة عن ابی عبدالله علیه السلام فی قوله غیر المغضوب علیهم و غیر الضالین، قال المغضوب علیهم النصاب و الضالین الشکاک و الذین لا یعرفون الامام. </w:t>
      </w:r>
    </w:p>
    <w:p w14:paraId="54887A1C" w14:textId="77777777" w:rsidR="00A13725" w:rsidRDefault="00A13725"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الا أن یقال بأن هذه الروایة الثانیة مو معلوم أن الامام علیه السلام قرأه. فلعل الراوی ذکر أن الامام فی هذه الآیة قال کذا.</w:t>
      </w:r>
    </w:p>
    <w:p w14:paraId="12C1777D" w14:textId="77777777" w:rsidR="00A13725" w:rsidRDefault="00A13725"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المهم ما ذکرناه من أنه لو احتمل اختفاء حروف سورة الفاتحة علی الناس فهذا غایته یکون من اختلاف القرائات.</w:t>
      </w:r>
    </w:p>
    <w:p w14:paraId="2311BECB" w14:textId="77777777" w:rsidR="001946FC" w:rsidRDefault="00A13725"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الروایة الخامسة: ما فی تفسیر القمی: حدثنی أبی عن ابن ابی عمیر </w:t>
      </w:r>
      <w:r w:rsidR="000B797A">
        <w:rPr>
          <w:rFonts w:ascii="Scheherazade" w:hAnsi="Scheherazade" w:cs="Scheherazade" w:hint="cs"/>
          <w:color w:val="000000" w:themeColor="text1"/>
          <w:sz w:val="52"/>
          <w:szCs w:val="52"/>
          <w:rtl/>
        </w:rPr>
        <w:t>عن ابن سنان قال قرأت عند ابی عبدالله علیه السلام "کنتم خیر امة اخرجت للناس". فقال</w:t>
      </w:r>
      <w:r w:rsidR="00E0665D">
        <w:rPr>
          <w:rFonts w:ascii="Scheherazade" w:hAnsi="Scheherazade" w:cs="Scheherazade" w:hint="cs"/>
          <w:color w:val="000000" w:themeColor="text1"/>
          <w:sz w:val="52"/>
          <w:szCs w:val="52"/>
          <w:rtl/>
        </w:rPr>
        <w:t xml:space="preserve"> ابوعبدالله علیه السلام خیر امة یقتلون امیرالمؤمنین و الحسن و الحسین علیه</w:t>
      </w:r>
      <w:r w:rsidR="001946FC">
        <w:rPr>
          <w:rFonts w:ascii="Scheherazade" w:hAnsi="Scheherazade" w:cs="Scheherazade" w:hint="cs"/>
          <w:color w:val="000000" w:themeColor="text1"/>
          <w:sz w:val="52"/>
          <w:szCs w:val="52"/>
          <w:rtl/>
        </w:rPr>
        <w:t>م</w:t>
      </w:r>
      <w:r w:rsidR="00E0665D">
        <w:rPr>
          <w:rFonts w:ascii="Scheherazade" w:hAnsi="Scheherazade" w:cs="Scheherazade" w:hint="cs"/>
          <w:color w:val="000000" w:themeColor="text1"/>
          <w:sz w:val="52"/>
          <w:szCs w:val="52"/>
          <w:rtl/>
        </w:rPr>
        <w:t xml:space="preserve"> السلام؟! </w:t>
      </w:r>
      <w:r w:rsidR="001946FC">
        <w:rPr>
          <w:rFonts w:ascii="Scheherazade" w:hAnsi="Scheherazade" w:cs="Scheherazade" w:hint="cs"/>
          <w:color w:val="000000" w:themeColor="text1"/>
          <w:sz w:val="52"/>
          <w:szCs w:val="52"/>
          <w:rtl/>
        </w:rPr>
        <w:t xml:space="preserve">فقال القارئ جعلت فداک کیف نزلت؟ قال نزلت کنتم خیر ائمة اخرجت للناس. </w:t>
      </w:r>
    </w:p>
    <w:p w14:paraId="7AD1370D" w14:textId="77777777" w:rsidR="00B977BB" w:rsidRDefault="000F4522"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سند الروایة تام و لیس من البعید أن نقول بأن کل ما کان فی تفسیر القمی سنده واضح، لأنه یرویه عن أبیه عن ابن ابی عمیر مثلا عن ابن سنان، فیحصل الاطمئنان بوجوده فی تفسیر القمی الاصلی. و إن ذکر المحقق آقابزرگ الطهرانی التفسیر القمی الموجود بأیدینا الیوم لیس کل ما فیه تفسیر القمی الاصلی. بل هذا التفسیر مشتمل علی عدة کتب تفسیر. لکن هذا السند مو بعید أن نقول أنه سند علی بن ابراهیم القمی. </w:t>
      </w:r>
      <w:r w:rsidR="00B977BB">
        <w:rPr>
          <w:rFonts w:ascii="Scheherazade" w:hAnsi="Scheherazade" w:cs="Scheherazade" w:hint="cs"/>
          <w:color w:val="000000" w:themeColor="text1"/>
          <w:sz w:val="52"/>
          <w:szCs w:val="52"/>
          <w:rtl/>
        </w:rPr>
        <w:t xml:space="preserve">و یطمئن بأنه کان موجودا فی التفسیر الاصلی القمی. </w:t>
      </w:r>
    </w:p>
    <w:p w14:paraId="4739EE99" w14:textId="77777777" w:rsidR="0078778D" w:rsidRDefault="0078778D"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إن احتملنا کون الآیة القرآنیة هکذا کنتم خیر ائمة اخرجت للناس، فهذه الروایة تدل علی التحریف.</w:t>
      </w:r>
    </w:p>
    <w:p w14:paraId="14834D9C" w14:textId="77777777" w:rsidR="00970BE4" w:rsidRDefault="0078778D"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أنا استبعد جدا أن تنزل آیة بلسان الخطاب الذی هو ظاهر فی الخطاب و توجه الخطاب الی المجتمع الاسلامی فیقال کنتم خیر ائمة. الناس ماذا یفهمون منه؟ </w:t>
      </w:r>
      <w:r w:rsidR="00970BE4">
        <w:rPr>
          <w:rFonts w:ascii="Scheherazade" w:hAnsi="Scheherazade" w:cs="Scheherazade" w:hint="cs"/>
          <w:color w:val="000000" w:themeColor="text1"/>
          <w:sz w:val="52"/>
          <w:szCs w:val="52"/>
          <w:rtl/>
        </w:rPr>
        <w:t xml:space="preserve">یفهمون </w:t>
      </w:r>
      <w:r>
        <w:rPr>
          <w:rFonts w:ascii="Scheherazade" w:hAnsi="Scheherazade" w:cs="Scheherazade" w:hint="cs"/>
          <w:color w:val="000000" w:themeColor="text1"/>
          <w:sz w:val="52"/>
          <w:szCs w:val="52"/>
          <w:rtl/>
        </w:rPr>
        <w:t xml:space="preserve">أن کل المسلمین </w:t>
      </w:r>
      <w:r w:rsidR="00970BE4">
        <w:rPr>
          <w:rFonts w:ascii="Scheherazade" w:hAnsi="Scheherazade" w:cs="Scheherazade" w:hint="cs"/>
          <w:color w:val="000000" w:themeColor="text1"/>
          <w:sz w:val="52"/>
          <w:szCs w:val="52"/>
          <w:rtl/>
        </w:rPr>
        <w:t>ائمة. لأن الظاهر أنه یخاطب المسلمین. و کونه مخاطبا للائمة علیهم السلام ولم یوجد الا امیرالمؤمنین فی زمان النبی و هو لم یکن فی زمان منصوبا للامامة و انما هو امام بعد النبی فهذا غریب جدا، یعنی الخطاب الموجه الی غیر الموجودین الا علی علیه السلام و هو لم یکن اماما فی زمان النبی بل نصب اماما بعد النبی. فهذا لا یخلو عن استبعاد و استنکار.</w:t>
      </w:r>
    </w:p>
    <w:p w14:paraId="0C450DFA" w14:textId="77777777" w:rsidR="00970BE4" w:rsidRDefault="00970BE4"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السادسة: تفسیر القمی: حدثنی أبی عن الحسین بن خالد و هو ثقة أن قرأ الرضا علیه السلام: الله لا اله الا هو الحی القیوم لا تأخذه سنة و لا نوم له ما فی السموات و ما فی الارض و ما بینهما و ما تحت الثری علم الغیب و الشهادة الرحمن الرحیم من ذا الذی یشفع عنده الا باذنه یعلم ما بین ایدیهم و ما خلفهم الله ولی الذین آمنوا و هم الذین اتبعوا آل محمد یخرجهم من الظلمات الی النور و الذین کفروا اولیائهم الطاغوت هم الظالمون آل محمد و الذین اتبعوا من غصبهم یخرجونهم من النور الی الظلمات اولئک اصحاب النار هم فیها خالدون و الحمد لله رب العالمین، کذا نزلت.</w:t>
      </w:r>
    </w:p>
    <w:p w14:paraId="5035DB0E" w14:textId="77777777" w:rsidR="00970BE4" w:rsidRDefault="00970BE4"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إن امکننا أن نقول ما ذکرنا بالنسبة الی الطائة الثالثة التی ورد فیها أن الآیة هکذا نزلت، حیث قلنا بأن من الممکن أن یکون النازل اوسع من القرآن الذی امر النبی ببیانه للناس، "و قرآنا فرقناه لتقرأه علی الناس علی مکث"، ذاک القرآن قد یکون اضیق من الوحی النازل علی النبی و قد لایکون النبی مأمورا ببیان کل ما نزل علیه من الوحی. إن تم ذاک التوجیه و جری ذاک التوجیه بالنسبة الی هذه الروایة فهو، و الا فتکون هذه الروایة أیضا من جملة روایات التحریف.</w:t>
      </w:r>
    </w:p>
    <w:p w14:paraId="3D217A82" w14:textId="77777777" w:rsidR="00970BE4" w:rsidRDefault="00970BE4" w:rsidP="009B2D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لیلة الأحد إن شاء الله.</w:t>
      </w:r>
    </w:p>
    <w:p w14:paraId="48659F93" w14:textId="77777777" w:rsidR="00020596" w:rsidRDefault="00970BE4" w:rsidP="009B2DE9">
      <w:r>
        <w:rPr>
          <w:rFonts w:ascii="Scheherazade" w:hAnsi="Scheherazade" w:cs="Scheherazade" w:hint="cs"/>
          <w:color w:val="000000" w:themeColor="text1"/>
          <w:sz w:val="52"/>
          <w:szCs w:val="52"/>
          <w:rtl/>
        </w:rPr>
        <w:t xml:space="preserve">و الحمد لله رب العالمین. </w:t>
      </w:r>
      <w:r w:rsidR="000B797A">
        <w:rPr>
          <w:rFonts w:ascii="Scheherazade" w:hAnsi="Scheherazade" w:cs="Scheherazade" w:hint="cs"/>
          <w:color w:val="000000" w:themeColor="text1"/>
          <w:sz w:val="52"/>
          <w:szCs w:val="52"/>
          <w:rtl/>
        </w:rPr>
        <w:t xml:space="preserve"> </w:t>
      </w:r>
      <w:r w:rsidR="009D0607">
        <w:rPr>
          <w:rFonts w:ascii="Scheherazade" w:hAnsi="Scheherazade" w:cs="Scheherazade" w:hint="cs"/>
          <w:color w:val="000000" w:themeColor="text1"/>
          <w:sz w:val="52"/>
          <w:szCs w:val="52"/>
          <w:rtl/>
        </w:rPr>
        <w:t xml:space="preserve"> </w:t>
      </w:r>
      <w:r w:rsidR="009B2DE9">
        <w:rPr>
          <w:rFonts w:ascii="Scheherazade" w:hAnsi="Scheherazade" w:cs="Scheherazade" w:hint="cs"/>
          <w:color w:val="000000" w:themeColor="text1"/>
          <w:sz w:val="52"/>
          <w:szCs w:val="52"/>
          <w:rtl/>
        </w:rPr>
        <w:t xml:space="preserve"> </w:t>
      </w:r>
    </w:p>
    <w:sectPr w:rsidR="00020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8D"/>
    <w:rsid w:val="00020596"/>
    <w:rsid w:val="000B797A"/>
    <w:rsid w:val="000F4522"/>
    <w:rsid w:val="001946FC"/>
    <w:rsid w:val="00216441"/>
    <w:rsid w:val="00294D70"/>
    <w:rsid w:val="002B73E5"/>
    <w:rsid w:val="00457DC5"/>
    <w:rsid w:val="00490083"/>
    <w:rsid w:val="004C18DC"/>
    <w:rsid w:val="0062308A"/>
    <w:rsid w:val="00683636"/>
    <w:rsid w:val="0078778D"/>
    <w:rsid w:val="00970BE4"/>
    <w:rsid w:val="009B2DE9"/>
    <w:rsid w:val="009D0607"/>
    <w:rsid w:val="009E4648"/>
    <w:rsid w:val="00A13725"/>
    <w:rsid w:val="00A41DAA"/>
    <w:rsid w:val="00B820F7"/>
    <w:rsid w:val="00B977BB"/>
    <w:rsid w:val="00BD3B2E"/>
    <w:rsid w:val="00C23FF5"/>
    <w:rsid w:val="00DA4537"/>
    <w:rsid w:val="00E0665D"/>
    <w:rsid w:val="00E46B8D"/>
    <w:rsid w:val="00ED1E1B"/>
    <w:rsid w:val="00F12DCB"/>
    <w:rsid w:val="00F50290"/>
    <w:rsid w:val="00F83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72BB"/>
  <w15:chartTrackingRefBased/>
  <w15:docId w15:val="{59A52751-40BB-414C-8880-A8C7518B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8D"/>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998</Words>
  <Characters>5690</Characters>
  <Application>Microsoft Office Word</Application>
  <DocSecurity>0</DocSecurity>
  <Lines>47</Lines>
  <Paragraphs>13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26</cp:revision>
  <dcterms:created xsi:type="dcterms:W3CDTF">2024-04-18T07:02:00Z</dcterms:created>
  <dcterms:modified xsi:type="dcterms:W3CDTF">2024-04-18T10:26:00Z</dcterms:modified>
</cp:coreProperties>
</file>